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0" w:rsidRPr="00921430" w:rsidRDefault="00921430" w:rsidP="00921430">
      <w:pPr>
        <w:autoSpaceDE w:val="0"/>
        <w:autoSpaceDN w:val="0"/>
        <w:rPr>
          <w:rFonts w:ascii="Times New Roman"/>
          <w:color w:val="000000"/>
          <w:kern w:val="2"/>
          <w:sz w:val="24"/>
          <w:szCs w:val="24"/>
          <w:lang w:eastAsia="ko-KR"/>
        </w:rPr>
      </w:pPr>
    </w:p>
    <w:tbl>
      <w:tblPr>
        <w:tblW w:w="9810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5267"/>
      </w:tblGrid>
      <w:tr w:rsidR="00921430" w:rsidRPr="0091151E" w:rsidTr="0091151E">
        <w:trPr>
          <w:trHeight w:val="45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1430" w:rsidRPr="0091151E" w:rsidRDefault="00921430" w:rsidP="0092143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Základní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škola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Louny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,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Prokopa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Holého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2632,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příspěvková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organizace</w:t>
            </w:r>
            <w:proofErr w:type="spellEnd"/>
          </w:p>
        </w:tc>
      </w:tr>
      <w:tr w:rsidR="00921430" w:rsidRPr="0091151E" w:rsidTr="0091151E">
        <w:trPr>
          <w:trHeight w:val="348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1430" w:rsidRPr="0091151E" w:rsidRDefault="00921430" w:rsidP="0092143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Kritéria</w:t>
            </w:r>
            <w:proofErr w:type="spellEnd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pro </w:t>
            </w:r>
            <w:proofErr w:type="spellStart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přijímání</w:t>
            </w:r>
            <w:proofErr w:type="spellEnd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žáků</w:t>
            </w:r>
            <w:proofErr w:type="spellEnd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do </w:t>
            </w:r>
            <w:proofErr w:type="spellStart"/>
            <w:r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prv</w:t>
            </w:r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ního</w:t>
            </w:r>
            <w:proofErr w:type="spellEnd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ročníku</w:t>
            </w:r>
            <w:proofErr w:type="spellEnd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pro </w:t>
            </w:r>
            <w:proofErr w:type="spellStart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školní</w:t>
            </w:r>
            <w:proofErr w:type="spellEnd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>rok</w:t>
            </w:r>
            <w:proofErr w:type="spellEnd"/>
            <w:r w:rsidR="00F1519D" w:rsidRPr="0091151E">
              <w:rPr>
                <w:rFonts w:ascii="Arial" w:hAnsi="Arial" w:cs="Arial"/>
                <w:b/>
                <w:color w:val="000000"/>
                <w:kern w:val="2"/>
                <w:lang w:eastAsia="ko-KR"/>
              </w:rPr>
              <w:t xml:space="preserve"> 2015/2016</w:t>
            </w:r>
          </w:p>
        </w:tc>
      </w:tr>
      <w:tr w:rsidR="00921430" w:rsidRPr="0091151E" w:rsidTr="0091151E">
        <w:trPr>
          <w:trHeight w:val="34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1430" w:rsidRPr="0091151E" w:rsidRDefault="00921430" w:rsidP="00921430">
            <w:pPr>
              <w:autoSpaceDE w:val="0"/>
              <w:autoSpaceDN w:val="0"/>
              <w:rPr>
                <w:rFonts w:ascii="Arial" w:hAnsi="Arial" w:cs="Arial"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Č.j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.: </w:t>
            </w:r>
            <w:r w:rsidR="00720306">
              <w:rPr>
                <w:rFonts w:ascii="Arial" w:hAnsi="Arial" w:cs="Arial"/>
                <w:color w:val="000000"/>
                <w:kern w:val="2"/>
                <w:lang w:eastAsia="ko-KR"/>
              </w:rPr>
              <w:t>1</w:t>
            </w:r>
            <w:r w:rsidR="00F1519D"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/2015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1430" w:rsidRPr="0091151E" w:rsidRDefault="00F1519D" w:rsidP="00921430">
            <w:pPr>
              <w:autoSpaceDE w:val="0"/>
              <w:autoSpaceDN w:val="0"/>
              <w:rPr>
                <w:rFonts w:ascii="Arial" w:hAnsi="Arial" w:cs="Arial"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Účinnost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od: 10. 1. 2015</w:t>
            </w:r>
          </w:p>
        </w:tc>
      </w:tr>
      <w:tr w:rsidR="00921430" w:rsidRPr="0091151E" w:rsidTr="0091151E">
        <w:trPr>
          <w:trHeight w:val="34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1430" w:rsidRPr="0091151E" w:rsidRDefault="00921430" w:rsidP="00921430">
            <w:pPr>
              <w:autoSpaceDE w:val="0"/>
              <w:autoSpaceDN w:val="0"/>
              <w:rPr>
                <w:rFonts w:ascii="Arial" w:hAnsi="Arial" w:cs="Arial"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Spisový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znak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: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1430" w:rsidRPr="0091151E" w:rsidRDefault="00921430" w:rsidP="00921430">
            <w:pPr>
              <w:autoSpaceDE w:val="0"/>
              <w:autoSpaceDN w:val="0"/>
              <w:rPr>
                <w:rFonts w:ascii="Arial" w:hAnsi="Arial" w:cs="Arial"/>
                <w:color w:val="000000"/>
                <w:kern w:val="2"/>
                <w:lang w:eastAsia="ko-KR"/>
              </w:rPr>
            </w:pP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Skartační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>znak</w:t>
            </w:r>
            <w:proofErr w:type="spellEnd"/>
            <w:r w:rsidRPr="0091151E">
              <w:rPr>
                <w:rFonts w:ascii="Arial" w:hAnsi="Arial" w:cs="Arial"/>
                <w:color w:val="000000"/>
                <w:kern w:val="2"/>
                <w:lang w:eastAsia="ko-KR"/>
              </w:rPr>
              <w:t xml:space="preserve">: </w:t>
            </w:r>
          </w:p>
        </w:tc>
      </w:tr>
    </w:tbl>
    <w:p w:rsidR="0091151E" w:rsidRDefault="0091151E" w:rsidP="00C13E21">
      <w:pPr>
        <w:spacing w:line="313" w:lineRule="auto"/>
        <w:jc w:val="center"/>
        <w:rPr>
          <w:rFonts w:ascii="Arial" w:hAnsi="Arial" w:cs="Arial"/>
          <w:b/>
          <w:color w:val="0081EE"/>
          <w:u w:val="single"/>
        </w:rPr>
      </w:pPr>
    </w:p>
    <w:p w:rsidR="00C2227E" w:rsidRPr="0091151E" w:rsidRDefault="00F1519D" w:rsidP="00C13E21">
      <w:pPr>
        <w:spacing w:line="313" w:lineRule="auto"/>
        <w:jc w:val="center"/>
        <w:rPr>
          <w:rFonts w:ascii="Arial" w:hAnsi="Arial" w:cs="Arial"/>
          <w:color w:val="000000"/>
          <w:kern w:val="2"/>
          <w:lang w:eastAsia="ko-KR"/>
        </w:rPr>
      </w:pPr>
      <w:proofErr w:type="spellStart"/>
      <w:proofErr w:type="gramStart"/>
      <w:r w:rsidRPr="0091151E">
        <w:rPr>
          <w:rFonts w:ascii="Arial" w:hAnsi="Arial" w:cs="Arial"/>
          <w:b/>
          <w:color w:val="0081EE"/>
          <w:u w:val="single"/>
        </w:rPr>
        <w:t>Ve</w:t>
      </w:r>
      <w:proofErr w:type="spellEnd"/>
      <w:r w:rsidRPr="0091151E">
        <w:rPr>
          <w:rFonts w:ascii="Arial" w:hAnsi="Arial" w:cs="Arial"/>
          <w:b/>
          <w:color w:val="0081EE"/>
          <w:u w:val="single"/>
        </w:rPr>
        <w:t xml:space="preserve"> </w:t>
      </w:r>
      <w:proofErr w:type="spellStart"/>
      <w:r w:rsidRPr="0091151E">
        <w:rPr>
          <w:rFonts w:ascii="Arial" w:hAnsi="Arial" w:cs="Arial"/>
          <w:b/>
          <w:color w:val="0081EE"/>
          <w:u w:val="single"/>
        </w:rPr>
        <w:t>školním</w:t>
      </w:r>
      <w:proofErr w:type="spellEnd"/>
      <w:r w:rsidRPr="0091151E">
        <w:rPr>
          <w:rFonts w:ascii="Arial" w:hAnsi="Arial" w:cs="Arial"/>
          <w:b/>
          <w:color w:val="0081EE"/>
          <w:u w:val="single"/>
        </w:rPr>
        <w:t xml:space="preserve"> </w:t>
      </w:r>
      <w:proofErr w:type="spellStart"/>
      <w:r w:rsidRPr="0091151E">
        <w:rPr>
          <w:rFonts w:ascii="Arial" w:hAnsi="Arial" w:cs="Arial"/>
          <w:b/>
          <w:color w:val="0081EE"/>
          <w:u w:val="single"/>
        </w:rPr>
        <w:t>roce</w:t>
      </w:r>
      <w:proofErr w:type="spellEnd"/>
      <w:r w:rsidRPr="0091151E">
        <w:rPr>
          <w:rFonts w:ascii="Arial" w:hAnsi="Arial" w:cs="Arial"/>
          <w:b/>
          <w:color w:val="0081EE"/>
          <w:u w:val="single"/>
        </w:rPr>
        <w:t xml:space="preserve"> 2015/2016</w:t>
      </w:r>
      <w:r w:rsidR="00780B65" w:rsidRPr="0091151E">
        <w:rPr>
          <w:rFonts w:ascii="Arial" w:hAnsi="Arial" w:cs="Arial"/>
          <w:b/>
          <w:color w:val="0081EE"/>
          <w:u w:val="single"/>
        </w:rPr>
        <w:t xml:space="preserve"> </w:t>
      </w:r>
      <w:proofErr w:type="spellStart"/>
      <w:r w:rsidR="00780B65" w:rsidRPr="0091151E">
        <w:rPr>
          <w:rFonts w:ascii="Arial" w:hAnsi="Arial" w:cs="Arial"/>
          <w:b/>
          <w:color w:val="0081EE"/>
          <w:u w:val="single"/>
        </w:rPr>
        <w:t>budou</w:t>
      </w:r>
      <w:proofErr w:type="spellEnd"/>
      <w:r w:rsidR="00780B65" w:rsidRPr="0091151E">
        <w:rPr>
          <w:rFonts w:ascii="Arial" w:hAnsi="Arial" w:cs="Arial"/>
          <w:b/>
          <w:color w:val="0081EE"/>
          <w:u w:val="single"/>
        </w:rPr>
        <w:t xml:space="preserve"> </w:t>
      </w:r>
      <w:proofErr w:type="spellStart"/>
      <w:r w:rsidR="00780B65" w:rsidRPr="0091151E">
        <w:rPr>
          <w:rFonts w:ascii="Arial" w:hAnsi="Arial" w:cs="Arial"/>
          <w:b/>
          <w:color w:val="0081EE"/>
          <w:u w:val="single"/>
        </w:rPr>
        <w:t>ote</w:t>
      </w:r>
      <w:r w:rsidRPr="0091151E">
        <w:rPr>
          <w:rFonts w:ascii="Arial" w:hAnsi="Arial" w:cs="Arial"/>
          <w:b/>
          <w:color w:val="0081EE"/>
          <w:u w:val="single"/>
        </w:rPr>
        <w:t>vřeny</w:t>
      </w:r>
      <w:proofErr w:type="spellEnd"/>
      <w:r w:rsidRPr="0091151E">
        <w:rPr>
          <w:rFonts w:ascii="Arial" w:hAnsi="Arial" w:cs="Arial"/>
          <w:b/>
          <w:color w:val="0081EE"/>
          <w:u w:val="single"/>
        </w:rPr>
        <w:t xml:space="preserve"> 4 </w:t>
      </w:r>
      <w:proofErr w:type="spellStart"/>
      <w:r w:rsidRPr="0091151E">
        <w:rPr>
          <w:rFonts w:ascii="Arial" w:hAnsi="Arial" w:cs="Arial"/>
          <w:b/>
          <w:color w:val="0081EE"/>
          <w:u w:val="single"/>
        </w:rPr>
        <w:t>první</w:t>
      </w:r>
      <w:proofErr w:type="spellEnd"/>
      <w:r w:rsidRPr="0091151E">
        <w:rPr>
          <w:rFonts w:ascii="Arial" w:hAnsi="Arial" w:cs="Arial"/>
          <w:b/>
          <w:color w:val="0081EE"/>
          <w:u w:val="single"/>
        </w:rPr>
        <w:t xml:space="preserve"> </w:t>
      </w:r>
      <w:proofErr w:type="spellStart"/>
      <w:r w:rsidRPr="0091151E">
        <w:rPr>
          <w:rFonts w:ascii="Arial" w:hAnsi="Arial" w:cs="Arial"/>
          <w:b/>
          <w:color w:val="0081EE"/>
          <w:u w:val="single"/>
        </w:rPr>
        <w:t>třídy</w:t>
      </w:r>
      <w:proofErr w:type="spellEnd"/>
      <w:r w:rsidR="00780B65" w:rsidRPr="0091151E">
        <w:rPr>
          <w:rFonts w:ascii="Arial" w:hAnsi="Arial" w:cs="Arial"/>
          <w:b/>
          <w:color w:val="0081EE"/>
          <w:u w:val="single"/>
        </w:rPr>
        <w:t>.</w:t>
      </w:r>
      <w:proofErr w:type="gramEnd"/>
    </w:p>
    <w:p w:rsidR="00C2227E" w:rsidRDefault="0091151E">
      <w:pPr>
        <w:rPr>
          <w:rFonts w:ascii="Arial" w:hAnsi="Arial" w:cs="Arial"/>
          <w:color w:val="000000"/>
        </w:rPr>
      </w:pPr>
      <w:r w:rsidRPr="0091151E">
        <w:rPr>
          <w:rFonts w:ascii="Arial" w:hAnsi="Arial" w:cs="Arial"/>
          <w:color w:val="000000"/>
        </w:rPr>
        <w:t xml:space="preserve">   </w:t>
      </w:r>
      <w:r w:rsidR="00921430" w:rsidRPr="0091151E">
        <w:rPr>
          <w:rFonts w:ascii="Arial" w:hAnsi="Arial" w:cs="Arial"/>
          <w:color w:val="000000"/>
        </w:rPr>
        <w:t xml:space="preserve">O </w:t>
      </w:r>
      <w:proofErr w:type="spellStart"/>
      <w:r w:rsidR="00921430" w:rsidRPr="0091151E">
        <w:rPr>
          <w:rFonts w:ascii="Arial" w:hAnsi="Arial" w:cs="Arial"/>
          <w:color w:val="000000"/>
        </w:rPr>
        <w:t>přijetí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žáků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do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1. </w:t>
      </w:r>
      <w:proofErr w:type="spellStart"/>
      <w:proofErr w:type="gramStart"/>
      <w:r w:rsidR="00921430" w:rsidRPr="0091151E">
        <w:rPr>
          <w:rFonts w:ascii="Arial" w:hAnsi="Arial" w:cs="Arial"/>
          <w:color w:val="000000"/>
        </w:rPr>
        <w:t>ročníku</w:t>
      </w:r>
      <w:proofErr w:type="spellEnd"/>
      <w:proofErr w:type="gram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Základní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školy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Louny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, </w:t>
      </w:r>
      <w:proofErr w:type="spellStart"/>
      <w:r w:rsidR="00921430" w:rsidRPr="0091151E">
        <w:rPr>
          <w:rFonts w:ascii="Arial" w:hAnsi="Arial" w:cs="Arial"/>
          <w:color w:val="000000"/>
        </w:rPr>
        <w:t>Prokopa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Holého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2632, </w:t>
      </w:r>
      <w:proofErr w:type="spellStart"/>
      <w:r w:rsidR="00921430" w:rsidRPr="0091151E">
        <w:rPr>
          <w:rFonts w:ascii="Arial" w:hAnsi="Arial" w:cs="Arial"/>
          <w:color w:val="000000"/>
        </w:rPr>
        <w:t>příspěvková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organizace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rozhoduje</w:t>
      </w:r>
      <w:proofErr w:type="spellEnd"/>
      <w:r>
        <w:rPr>
          <w:rFonts w:ascii="Arial" w:hAnsi="Arial" w:cs="Arial"/>
          <w:color w:val="000000"/>
        </w:rPr>
        <w:t xml:space="preserve"> ZŠ </w:t>
      </w:r>
      <w:proofErr w:type="spellStart"/>
      <w:r>
        <w:rPr>
          <w:rFonts w:ascii="Arial" w:hAnsi="Arial" w:cs="Arial"/>
          <w:color w:val="000000"/>
        </w:rPr>
        <w:t>prostřednictvím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ředitelky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školy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v </w:t>
      </w:r>
      <w:proofErr w:type="spellStart"/>
      <w:r w:rsidR="00921430" w:rsidRPr="0091151E">
        <w:rPr>
          <w:rFonts w:ascii="Arial" w:hAnsi="Arial" w:cs="Arial"/>
          <w:color w:val="000000"/>
        </w:rPr>
        <w:t>souladu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s </w:t>
      </w:r>
      <w:proofErr w:type="spellStart"/>
      <w:r w:rsidR="00921430" w:rsidRPr="0091151E">
        <w:rPr>
          <w:rFonts w:ascii="Arial" w:hAnsi="Arial" w:cs="Arial"/>
          <w:color w:val="000000"/>
        </w:rPr>
        <w:t>ustanovením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§ 36 </w:t>
      </w:r>
      <w:proofErr w:type="spellStart"/>
      <w:r w:rsidR="00921430" w:rsidRPr="0091151E">
        <w:rPr>
          <w:rFonts w:ascii="Arial" w:hAnsi="Arial" w:cs="Arial"/>
          <w:color w:val="000000"/>
        </w:rPr>
        <w:t>zákona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č. 561/2004 Sb., o </w:t>
      </w:r>
      <w:proofErr w:type="spellStart"/>
      <w:r w:rsidR="00921430" w:rsidRPr="0091151E">
        <w:rPr>
          <w:rFonts w:ascii="Arial" w:hAnsi="Arial" w:cs="Arial"/>
          <w:color w:val="000000"/>
        </w:rPr>
        <w:t>předškolním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, </w:t>
      </w:r>
      <w:proofErr w:type="spellStart"/>
      <w:r w:rsidR="00921430" w:rsidRPr="0091151E">
        <w:rPr>
          <w:rFonts w:ascii="Arial" w:hAnsi="Arial" w:cs="Arial"/>
          <w:color w:val="000000"/>
        </w:rPr>
        <w:t>základním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, </w:t>
      </w:r>
      <w:proofErr w:type="spellStart"/>
      <w:r w:rsidR="00921430" w:rsidRPr="0091151E">
        <w:rPr>
          <w:rFonts w:ascii="Arial" w:hAnsi="Arial" w:cs="Arial"/>
          <w:color w:val="000000"/>
        </w:rPr>
        <w:t>středním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, </w:t>
      </w:r>
      <w:proofErr w:type="spellStart"/>
      <w:r w:rsidR="00921430" w:rsidRPr="0091151E">
        <w:rPr>
          <w:rFonts w:ascii="Arial" w:hAnsi="Arial" w:cs="Arial"/>
          <w:color w:val="000000"/>
        </w:rPr>
        <w:t>vyšším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odborném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a </w:t>
      </w:r>
      <w:proofErr w:type="spellStart"/>
      <w:r w:rsidR="00921430" w:rsidRPr="0091151E">
        <w:rPr>
          <w:rFonts w:ascii="Arial" w:hAnsi="Arial" w:cs="Arial"/>
          <w:color w:val="000000"/>
        </w:rPr>
        <w:t>jiném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vzdělávání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(</w:t>
      </w:r>
      <w:proofErr w:type="spellStart"/>
      <w:r w:rsidR="00921430" w:rsidRPr="0091151E">
        <w:rPr>
          <w:rFonts w:ascii="Arial" w:hAnsi="Arial" w:cs="Arial"/>
          <w:color w:val="000000"/>
        </w:rPr>
        <w:t>Školský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zákon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) a </w:t>
      </w:r>
      <w:proofErr w:type="spellStart"/>
      <w:r w:rsidR="00921430" w:rsidRPr="0091151E">
        <w:rPr>
          <w:rFonts w:ascii="Arial" w:hAnsi="Arial" w:cs="Arial"/>
          <w:color w:val="000000"/>
        </w:rPr>
        <w:t>ve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znění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vyhlášky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Louny</w:t>
      </w:r>
      <w:proofErr w:type="spellEnd"/>
      <w:r>
        <w:rPr>
          <w:rFonts w:ascii="Arial" w:hAnsi="Arial" w:cs="Arial"/>
          <w:color w:val="000000"/>
        </w:rPr>
        <w:t xml:space="preserve"> č.4/2011, </w:t>
      </w:r>
      <w:proofErr w:type="spellStart"/>
      <w:r w:rsidR="00921430" w:rsidRPr="0091151E">
        <w:rPr>
          <w:rFonts w:ascii="Arial" w:hAnsi="Arial" w:cs="Arial"/>
          <w:color w:val="000000"/>
        </w:rPr>
        <w:t>kterou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se </w:t>
      </w:r>
      <w:proofErr w:type="spellStart"/>
      <w:r w:rsidR="00921430" w:rsidRPr="0091151E">
        <w:rPr>
          <w:rFonts w:ascii="Arial" w:hAnsi="Arial" w:cs="Arial"/>
          <w:color w:val="000000"/>
        </w:rPr>
        <w:t>stanoví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spádové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obvody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základních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škol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zřizovaných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</w:t>
      </w:r>
      <w:proofErr w:type="spellStart"/>
      <w:r w:rsidR="00921430" w:rsidRPr="0091151E">
        <w:rPr>
          <w:rFonts w:ascii="Arial" w:hAnsi="Arial" w:cs="Arial"/>
          <w:color w:val="000000"/>
        </w:rPr>
        <w:t>městem</w:t>
      </w:r>
      <w:proofErr w:type="spellEnd"/>
      <w:r w:rsidR="00921430" w:rsidRPr="0091151E">
        <w:rPr>
          <w:rFonts w:ascii="Arial" w:hAnsi="Arial" w:cs="Arial"/>
          <w:color w:val="000000"/>
        </w:rPr>
        <w:t xml:space="preserve"> L2008.</w:t>
      </w:r>
    </w:p>
    <w:p w:rsidR="0091151E" w:rsidRPr="0091151E" w:rsidRDefault="0091151E">
      <w:pPr>
        <w:rPr>
          <w:rFonts w:ascii="Arial" w:hAnsi="Arial" w:cs="Arial"/>
        </w:rPr>
      </w:pPr>
    </w:p>
    <w:p w:rsidR="00C2227E" w:rsidRPr="0091151E" w:rsidRDefault="00921430">
      <w:pPr>
        <w:rPr>
          <w:rFonts w:ascii="Arial" w:hAnsi="Arial" w:cs="Arial"/>
        </w:rPr>
      </w:pPr>
      <w:r w:rsidRPr="0091151E">
        <w:rPr>
          <w:rFonts w:ascii="Arial" w:hAnsi="Arial" w:cs="Arial"/>
          <w:b/>
          <w:color w:val="000000"/>
        </w:rPr>
        <w:t xml:space="preserve">Datum </w:t>
      </w:r>
      <w:proofErr w:type="spellStart"/>
      <w:r w:rsidRPr="0091151E">
        <w:rPr>
          <w:rFonts w:ascii="Arial" w:hAnsi="Arial" w:cs="Arial"/>
          <w:b/>
          <w:color w:val="000000"/>
        </w:rPr>
        <w:t>narození</w:t>
      </w:r>
      <w:proofErr w:type="spellEnd"/>
    </w:p>
    <w:p w:rsidR="00C2227E" w:rsidRDefault="00921430">
      <w:pPr>
        <w:tabs>
          <w:tab w:val="left" w:pos="360"/>
        </w:tabs>
        <w:ind w:left="720" w:hanging="360"/>
        <w:rPr>
          <w:rFonts w:ascii="Arial" w:hAnsi="Arial" w:cs="Arial"/>
          <w:color w:val="000000"/>
        </w:rPr>
      </w:pPr>
      <w:proofErr w:type="spellStart"/>
      <w:proofErr w:type="gramStart"/>
      <w:r w:rsidRPr="0091151E">
        <w:rPr>
          <w:rFonts w:ascii="Arial" w:hAnsi="Arial" w:cs="Arial"/>
          <w:color w:val="000000"/>
        </w:rPr>
        <w:t>Nástup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řádném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termínu</w:t>
      </w:r>
      <w:proofErr w:type="spellEnd"/>
      <w:r w:rsidRPr="0091151E">
        <w:rPr>
          <w:rFonts w:ascii="Arial" w:hAnsi="Arial" w:cs="Arial"/>
          <w:color w:val="000000"/>
        </w:rPr>
        <w:t>.</w:t>
      </w:r>
      <w:proofErr w:type="gramEnd"/>
      <w:r w:rsidRPr="0091151E">
        <w:rPr>
          <w:rFonts w:ascii="Arial" w:hAnsi="Arial" w:cs="Arial"/>
          <w:color w:val="000000"/>
        </w:rPr>
        <w:t xml:space="preserve">  </w:t>
      </w:r>
      <w:proofErr w:type="spellStart"/>
      <w:r w:rsidRPr="0091151E">
        <w:rPr>
          <w:rFonts w:ascii="Arial" w:hAnsi="Arial" w:cs="Arial"/>
          <w:color w:val="000000"/>
        </w:rPr>
        <w:t>Povinná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docházka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začíná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počátkem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školní</w:t>
      </w:r>
      <w:r w:rsidR="003725FC" w:rsidRPr="0091151E">
        <w:rPr>
          <w:rFonts w:ascii="Arial" w:hAnsi="Arial" w:cs="Arial"/>
          <w:color w:val="000000"/>
        </w:rPr>
        <w:t>ho</w:t>
      </w:r>
      <w:proofErr w:type="spellEnd"/>
      <w:r w:rsidR="003725FC" w:rsidRPr="0091151E">
        <w:rPr>
          <w:rFonts w:ascii="Arial" w:hAnsi="Arial" w:cs="Arial"/>
          <w:color w:val="000000"/>
        </w:rPr>
        <w:t xml:space="preserve"> </w:t>
      </w:r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roku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který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následuje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dni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kdy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dítě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dosáhne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šestéh</w:t>
      </w:r>
      <w:r w:rsidR="00F1519D" w:rsidRPr="0091151E">
        <w:rPr>
          <w:rFonts w:ascii="Arial" w:hAnsi="Arial" w:cs="Arial"/>
          <w:color w:val="000000"/>
        </w:rPr>
        <w:t>o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roku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věku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. Pro </w:t>
      </w:r>
      <w:proofErr w:type="spellStart"/>
      <w:r w:rsidR="00F1519D" w:rsidRPr="0091151E">
        <w:rPr>
          <w:rFonts w:ascii="Arial" w:hAnsi="Arial" w:cs="Arial"/>
          <w:color w:val="000000"/>
        </w:rPr>
        <w:t>školní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rok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2015/16</w:t>
      </w:r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musí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být</w:t>
      </w:r>
      <w:proofErr w:type="spellEnd"/>
      <w:r w:rsidRPr="0091151E">
        <w:rPr>
          <w:rFonts w:ascii="Arial" w:hAnsi="Arial" w:cs="Arial"/>
          <w:color w:val="000000"/>
        </w:rPr>
        <w:t xml:space="preserve"> dat</w:t>
      </w:r>
      <w:r w:rsidR="00F1519D" w:rsidRPr="0091151E">
        <w:rPr>
          <w:rFonts w:ascii="Arial" w:hAnsi="Arial" w:cs="Arial"/>
          <w:color w:val="000000"/>
        </w:rPr>
        <w:t xml:space="preserve">um </w:t>
      </w:r>
      <w:proofErr w:type="spellStart"/>
      <w:r w:rsidR="00F1519D" w:rsidRPr="0091151E">
        <w:rPr>
          <w:rFonts w:ascii="Arial" w:hAnsi="Arial" w:cs="Arial"/>
          <w:color w:val="000000"/>
        </w:rPr>
        <w:t>narození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dítěte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gramStart"/>
      <w:r w:rsidR="00F1519D" w:rsidRPr="0091151E">
        <w:rPr>
          <w:rFonts w:ascii="Arial" w:hAnsi="Arial" w:cs="Arial"/>
          <w:color w:val="000000"/>
        </w:rPr>
        <w:t>od</w:t>
      </w:r>
      <w:proofErr w:type="gramEnd"/>
      <w:r w:rsidR="00F1519D" w:rsidRPr="0091151E">
        <w:rPr>
          <w:rFonts w:ascii="Arial" w:hAnsi="Arial" w:cs="Arial"/>
          <w:color w:val="000000"/>
        </w:rPr>
        <w:t xml:space="preserve"> 1. 9. 2008 do 31. 8. 2009</w:t>
      </w:r>
    </w:p>
    <w:p w:rsidR="0091151E" w:rsidRPr="0091151E" w:rsidRDefault="0091151E">
      <w:pPr>
        <w:tabs>
          <w:tab w:val="left" w:pos="360"/>
        </w:tabs>
        <w:ind w:left="720" w:hanging="360"/>
        <w:rPr>
          <w:rFonts w:ascii="Arial" w:hAnsi="Arial" w:cs="Arial"/>
        </w:rPr>
      </w:pPr>
    </w:p>
    <w:p w:rsidR="00C2227E" w:rsidRPr="0091151E" w:rsidRDefault="00921430">
      <w:pPr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b/>
          <w:color w:val="000000"/>
        </w:rPr>
        <w:t>Nástup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po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odkladu</w:t>
      </w:r>
      <w:proofErr w:type="spellEnd"/>
    </w:p>
    <w:p w:rsidR="00C2227E" w:rsidRPr="0091151E" w:rsidRDefault="00921430">
      <w:pPr>
        <w:tabs>
          <w:tab w:val="left" w:pos="360"/>
        </w:tabs>
        <w:ind w:left="720" w:hanging="360"/>
        <w:rPr>
          <w:rFonts w:ascii="Arial" w:hAnsi="Arial" w:cs="Arial"/>
        </w:rPr>
      </w:pPr>
      <w:proofErr w:type="gramStart"/>
      <w:r w:rsidRPr="0091151E">
        <w:rPr>
          <w:rFonts w:ascii="Arial" w:hAnsi="Arial" w:cs="Arial"/>
          <w:color w:val="000000"/>
        </w:rPr>
        <w:t xml:space="preserve">K </w:t>
      </w:r>
      <w:proofErr w:type="spellStart"/>
      <w:r w:rsidRPr="0091151E">
        <w:rPr>
          <w:rFonts w:ascii="Arial" w:hAnsi="Arial" w:cs="Arial"/>
          <w:color w:val="000000"/>
        </w:rPr>
        <w:t>zápisu</w:t>
      </w:r>
      <w:proofErr w:type="spellEnd"/>
      <w:r w:rsidRPr="0091151E">
        <w:rPr>
          <w:rFonts w:ascii="Arial" w:hAnsi="Arial" w:cs="Arial"/>
          <w:color w:val="000000"/>
        </w:rPr>
        <w:t xml:space="preserve"> se </w:t>
      </w:r>
      <w:proofErr w:type="spellStart"/>
      <w:r w:rsidRPr="0091151E">
        <w:rPr>
          <w:rFonts w:ascii="Arial" w:hAnsi="Arial" w:cs="Arial"/>
          <w:color w:val="000000"/>
        </w:rPr>
        <w:t>musí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dostavit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všechny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děti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kterým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byl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povolen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loňském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roce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odklad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povinné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docházky</w:t>
      </w:r>
      <w:proofErr w:type="spellEnd"/>
      <w:r w:rsidRPr="0091151E">
        <w:rPr>
          <w:rFonts w:ascii="Arial" w:hAnsi="Arial" w:cs="Arial"/>
          <w:color w:val="000000"/>
        </w:rPr>
        <w:t>.</w:t>
      </w:r>
      <w:proofErr w:type="gramEnd"/>
    </w:p>
    <w:p w:rsidR="00C2227E" w:rsidRPr="0091151E" w:rsidRDefault="00921430">
      <w:pPr>
        <w:tabs>
          <w:tab w:val="left" w:pos="360"/>
        </w:tabs>
        <w:ind w:left="720" w:hanging="360"/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Začátek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docházky</w:t>
      </w:r>
      <w:proofErr w:type="spellEnd"/>
      <w:r w:rsidRPr="0091151E">
        <w:rPr>
          <w:rFonts w:ascii="Arial" w:hAnsi="Arial" w:cs="Arial"/>
          <w:color w:val="000000"/>
        </w:rPr>
        <w:t xml:space="preserve"> je </w:t>
      </w:r>
      <w:proofErr w:type="spellStart"/>
      <w:r w:rsidRPr="0091151E">
        <w:rPr>
          <w:rFonts w:ascii="Arial" w:hAnsi="Arial" w:cs="Arial"/>
          <w:color w:val="000000"/>
        </w:rPr>
        <w:t>možno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odložit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nejdéle</w:t>
      </w:r>
      <w:proofErr w:type="spellEnd"/>
      <w:r w:rsidRPr="0091151E">
        <w:rPr>
          <w:rFonts w:ascii="Arial" w:hAnsi="Arial" w:cs="Arial"/>
          <w:color w:val="000000"/>
        </w:rPr>
        <w:t xml:space="preserve"> do </w:t>
      </w:r>
      <w:proofErr w:type="spellStart"/>
      <w:r w:rsidRPr="0091151E">
        <w:rPr>
          <w:rFonts w:ascii="Arial" w:hAnsi="Arial" w:cs="Arial"/>
          <w:color w:val="000000"/>
        </w:rPr>
        <w:t>zahájení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roku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ve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kterém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dítě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dovrší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osmý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rok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věku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91151E" w:rsidRPr="004964C3" w:rsidRDefault="00921430">
      <w:pPr>
        <w:rPr>
          <w:rFonts w:ascii="Arial" w:hAnsi="Arial" w:cs="Arial"/>
          <w:b/>
          <w:color w:val="000000"/>
        </w:rPr>
      </w:pPr>
      <w:proofErr w:type="spellStart"/>
      <w:r w:rsidRPr="0091151E">
        <w:rPr>
          <w:rFonts w:ascii="Arial" w:hAnsi="Arial" w:cs="Arial"/>
          <w:b/>
          <w:color w:val="000000"/>
        </w:rPr>
        <w:t>Předčasný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nástup</w:t>
      </w:r>
      <w:proofErr w:type="spellEnd"/>
    </w:p>
    <w:p w:rsidR="00C2227E" w:rsidRPr="0091151E" w:rsidRDefault="00921430">
      <w:pPr>
        <w:tabs>
          <w:tab w:val="left" w:pos="360"/>
        </w:tabs>
        <w:ind w:left="720" w:hanging="360"/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Dítě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kt</w:t>
      </w:r>
      <w:r w:rsidR="00F1519D" w:rsidRPr="0091151E">
        <w:rPr>
          <w:rFonts w:ascii="Arial" w:hAnsi="Arial" w:cs="Arial"/>
          <w:color w:val="000000"/>
        </w:rPr>
        <w:t>eré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dosáhne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šestého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roku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color w:val="000000"/>
        </w:rPr>
        <w:t>věku</w:t>
      </w:r>
      <w:proofErr w:type="spellEnd"/>
      <w:r w:rsidR="00F1519D"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době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od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září</w:t>
      </w:r>
      <w:proofErr w:type="spellEnd"/>
      <w:r w:rsidRPr="0091151E">
        <w:rPr>
          <w:rFonts w:ascii="Arial" w:hAnsi="Arial" w:cs="Arial"/>
          <w:color w:val="000000"/>
        </w:rPr>
        <w:t xml:space="preserve"> do </w:t>
      </w:r>
      <w:proofErr w:type="spellStart"/>
      <w:r w:rsidRPr="0091151E">
        <w:rPr>
          <w:rFonts w:ascii="Arial" w:hAnsi="Arial" w:cs="Arial"/>
          <w:color w:val="000000"/>
        </w:rPr>
        <w:t>prosince</w:t>
      </w:r>
      <w:proofErr w:type="spellEnd"/>
      <w:r w:rsidRPr="0091151E">
        <w:rPr>
          <w:rFonts w:ascii="Arial" w:hAnsi="Arial" w:cs="Arial"/>
          <w:color w:val="000000"/>
        </w:rPr>
        <w:t xml:space="preserve">, je </w:t>
      </w:r>
      <w:proofErr w:type="spellStart"/>
      <w:r w:rsidRPr="0091151E">
        <w:rPr>
          <w:rFonts w:ascii="Arial" w:hAnsi="Arial" w:cs="Arial"/>
          <w:color w:val="000000"/>
        </w:rPr>
        <w:t>možno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zapsat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i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tomto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roce</w:t>
      </w:r>
      <w:proofErr w:type="spellEnd"/>
      <w:r w:rsidRPr="0091151E">
        <w:rPr>
          <w:rFonts w:ascii="Arial" w:hAnsi="Arial" w:cs="Arial"/>
          <w:color w:val="000000"/>
        </w:rPr>
        <w:t xml:space="preserve">. O </w:t>
      </w:r>
      <w:proofErr w:type="spellStart"/>
      <w:r w:rsidRPr="0091151E">
        <w:rPr>
          <w:rFonts w:ascii="Arial" w:hAnsi="Arial" w:cs="Arial"/>
          <w:color w:val="000000"/>
        </w:rPr>
        <w:t>předčasný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nástup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dítěte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musí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požádat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zákonný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zástupce</w:t>
      </w:r>
      <w:proofErr w:type="spellEnd"/>
      <w:r w:rsidRPr="0091151E">
        <w:rPr>
          <w:rFonts w:ascii="Arial" w:hAnsi="Arial" w:cs="Arial"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color w:val="000000"/>
        </w:rPr>
        <w:t>doložit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vyjádřením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poradenského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zařízení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C2227E" w:rsidRPr="0091151E" w:rsidRDefault="00921430">
      <w:pPr>
        <w:tabs>
          <w:tab w:val="left" w:pos="360"/>
        </w:tabs>
        <w:ind w:left="720" w:hanging="360"/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Dítě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které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dosáhne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šestého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roku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věku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době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od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ledna</w:t>
      </w:r>
      <w:proofErr w:type="spellEnd"/>
      <w:r w:rsidRPr="0091151E">
        <w:rPr>
          <w:rFonts w:ascii="Arial" w:hAnsi="Arial" w:cs="Arial"/>
          <w:color w:val="000000"/>
        </w:rPr>
        <w:t xml:space="preserve"> do </w:t>
      </w:r>
      <w:proofErr w:type="spellStart"/>
      <w:r w:rsidRPr="0091151E">
        <w:rPr>
          <w:rFonts w:ascii="Arial" w:hAnsi="Arial" w:cs="Arial"/>
          <w:color w:val="000000"/>
        </w:rPr>
        <w:t>června</w:t>
      </w:r>
      <w:proofErr w:type="spellEnd"/>
      <w:r w:rsidRPr="0091151E">
        <w:rPr>
          <w:rFonts w:ascii="Arial" w:hAnsi="Arial" w:cs="Arial"/>
          <w:color w:val="000000"/>
        </w:rPr>
        <w:t xml:space="preserve">, je </w:t>
      </w:r>
      <w:proofErr w:type="spellStart"/>
      <w:r w:rsidRPr="0091151E">
        <w:rPr>
          <w:rFonts w:ascii="Arial" w:hAnsi="Arial" w:cs="Arial"/>
          <w:color w:val="000000"/>
        </w:rPr>
        <w:t>možno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zapsat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i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tomto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roce</w:t>
      </w:r>
      <w:proofErr w:type="spellEnd"/>
      <w:r w:rsidRPr="0091151E">
        <w:rPr>
          <w:rFonts w:ascii="Arial" w:hAnsi="Arial" w:cs="Arial"/>
          <w:color w:val="000000"/>
        </w:rPr>
        <w:t xml:space="preserve">. O </w:t>
      </w:r>
      <w:proofErr w:type="spellStart"/>
      <w:r w:rsidRPr="0091151E">
        <w:rPr>
          <w:rFonts w:ascii="Arial" w:hAnsi="Arial" w:cs="Arial"/>
          <w:color w:val="000000"/>
        </w:rPr>
        <w:t>předčasný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nástup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dítěte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musí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požádat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zákonný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zástupce</w:t>
      </w:r>
      <w:proofErr w:type="spellEnd"/>
      <w:r w:rsidRPr="0091151E">
        <w:rPr>
          <w:rFonts w:ascii="Arial" w:hAnsi="Arial" w:cs="Arial"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color w:val="000000"/>
        </w:rPr>
        <w:t>doložit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vyjádřením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poradenského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zařízení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gramStart"/>
      <w:r w:rsidRPr="0091151E">
        <w:rPr>
          <w:rFonts w:ascii="Arial" w:hAnsi="Arial" w:cs="Arial"/>
          <w:color w:val="000000"/>
        </w:rPr>
        <w:t>a</w:t>
      </w:r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odborného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lékaře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91151E" w:rsidRPr="004964C3" w:rsidRDefault="00921430" w:rsidP="004964C3">
      <w:pPr>
        <w:rPr>
          <w:rFonts w:ascii="Arial" w:hAnsi="Arial" w:cs="Arial"/>
          <w:b/>
          <w:color w:val="000000"/>
        </w:rPr>
      </w:pPr>
      <w:proofErr w:type="spellStart"/>
      <w:r w:rsidRPr="0091151E">
        <w:rPr>
          <w:rFonts w:ascii="Arial" w:hAnsi="Arial" w:cs="Arial"/>
          <w:b/>
          <w:color w:val="000000"/>
        </w:rPr>
        <w:t>P</w:t>
      </w:r>
      <w:r w:rsidR="0091151E">
        <w:rPr>
          <w:rFonts w:ascii="Arial" w:hAnsi="Arial" w:cs="Arial"/>
          <w:b/>
          <w:color w:val="000000"/>
        </w:rPr>
        <w:t>řipravenost</w:t>
      </w:r>
      <w:proofErr w:type="spellEnd"/>
      <w:r w:rsidR="0091151E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="0091151E">
        <w:rPr>
          <w:rFonts w:ascii="Arial" w:hAnsi="Arial" w:cs="Arial"/>
          <w:b/>
          <w:color w:val="000000"/>
        </w:rPr>
        <w:t>na</w:t>
      </w:r>
      <w:proofErr w:type="spellEnd"/>
      <w:proofErr w:type="gramEnd"/>
      <w:r w:rsid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="0091151E">
        <w:rPr>
          <w:rFonts w:ascii="Arial" w:hAnsi="Arial" w:cs="Arial"/>
          <w:b/>
          <w:color w:val="000000"/>
        </w:rPr>
        <w:t>školní</w:t>
      </w:r>
      <w:proofErr w:type="spellEnd"/>
      <w:r w:rsid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="0091151E">
        <w:rPr>
          <w:rFonts w:ascii="Arial" w:hAnsi="Arial" w:cs="Arial"/>
          <w:b/>
          <w:color w:val="000000"/>
        </w:rPr>
        <w:t>docházku</w:t>
      </w:r>
      <w:proofErr w:type="spellEnd"/>
    </w:p>
    <w:p w:rsidR="00C2227E" w:rsidRPr="0091151E" w:rsidRDefault="00921430">
      <w:pPr>
        <w:tabs>
          <w:tab w:val="left" w:pos="720"/>
        </w:tabs>
        <w:ind w:left="720" w:hanging="360"/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Přiměřenou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duševní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vyspělost</w:t>
      </w:r>
      <w:proofErr w:type="spellEnd"/>
      <w:r w:rsidRPr="0091151E">
        <w:rPr>
          <w:rFonts w:ascii="Arial" w:hAnsi="Arial" w:cs="Arial"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color w:val="000000"/>
        </w:rPr>
        <w:t>celkovou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tělesnou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zralost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posoudí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zapisující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učitelé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na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základě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údajů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získaných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rodičů</w:t>
      </w:r>
      <w:proofErr w:type="spellEnd"/>
      <w:r w:rsidRPr="0091151E">
        <w:rPr>
          <w:rFonts w:ascii="Arial" w:hAnsi="Arial" w:cs="Arial"/>
          <w:color w:val="000000"/>
        </w:rPr>
        <w:t xml:space="preserve"> (</w:t>
      </w:r>
      <w:proofErr w:type="spellStart"/>
      <w:r w:rsidRPr="0091151E">
        <w:rPr>
          <w:rFonts w:ascii="Arial" w:hAnsi="Arial" w:cs="Arial"/>
          <w:color w:val="000000"/>
        </w:rPr>
        <w:t>zákonných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zástupců</w:t>
      </w:r>
      <w:proofErr w:type="spellEnd"/>
      <w:r w:rsidRPr="0091151E">
        <w:rPr>
          <w:rFonts w:ascii="Arial" w:hAnsi="Arial" w:cs="Arial"/>
          <w:color w:val="000000"/>
        </w:rPr>
        <w:t xml:space="preserve">) a </w:t>
      </w:r>
      <w:proofErr w:type="spellStart"/>
      <w:r w:rsidRPr="0091151E">
        <w:rPr>
          <w:rFonts w:ascii="Arial" w:hAnsi="Arial" w:cs="Arial"/>
          <w:color w:val="000000"/>
        </w:rPr>
        <w:t>vlastního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pozorování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dítěte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během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zápisu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91151E" w:rsidRPr="004964C3" w:rsidRDefault="00921430">
      <w:pPr>
        <w:rPr>
          <w:rFonts w:ascii="Arial" w:hAnsi="Arial" w:cs="Arial"/>
          <w:b/>
          <w:color w:val="000000"/>
        </w:rPr>
      </w:pPr>
      <w:proofErr w:type="spellStart"/>
      <w:r w:rsidRPr="0091151E">
        <w:rPr>
          <w:rFonts w:ascii="Arial" w:hAnsi="Arial" w:cs="Arial"/>
          <w:b/>
          <w:color w:val="000000"/>
        </w:rPr>
        <w:t>Děti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budou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přijímány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dle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následujícího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pořadí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do </w:t>
      </w:r>
      <w:proofErr w:type="spellStart"/>
      <w:r w:rsidRPr="0091151E">
        <w:rPr>
          <w:rFonts w:ascii="Arial" w:hAnsi="Arial" w:cs="Arial"/>
          <w:b/>
          <w:color w:val="000000"/>
        </w:rPr>
        <w:t>naplnění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kapacity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školy</w:t>
      </w:r>
      <w:proofErr w:type="spellEnd"/>
      <w:r w:rsidRPr="0091151E">
        <w:rPr>
          <w:rFonts w:ascii="Arial" w:hAnsi="Arial" w:cs="Arial"/>
          <w:b/>
          <w:color w:val="000000"/>
        </w:rPr>
        <w:t>:</w:t>
      </w:r>
    </w:p>
    <w:p w:rsidR="00C2227E" w:rsidRPr="0091151E" w:rsidRDefault="00921430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Děti</w:t>
      </w:r>
      <w:proofErr w:type="spellEnd"/>
      <w:r w:rsidRPr="0091151E">
        <w:rPr>
          <w:rFonts w:ascii="Arial" w:hAnsi="Arial" w:cs="Arial"/>
          <w:color w:val="000000"/>
        </w:rPr>
        <w:t xml:space="preserve"> s </w:t>
      </w:r>
      <w:proofErr w:type="spellStart"/>
      <w:r w:rsidRPr="0091151E">
        <w:rPr>
          <w:rFonts w:ascii="Arial" w:hAnsi="Arial" w:cs="Arial"/>
          <w:color w:val="000000"/>
        </w:rPr>
        <w:t>trvalým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bydlištěm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spádovém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obvodu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Základní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Louny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Prokopa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Holého</w:t>
      </w:r>
      <w:proofErr w:type="spellEnd"/>
      <w:r w:rsidRPr="0091151E">
        <w:rPr>
          <w:rFonts w:ascii="Arial" w:hAnsi="Arial" w:cs="Arial"/>
          <w:color w:val="000000"/>
        </w:rPr>
        <w:t xml:space="preserve"> 2632, </w:t>
      </w:r>
      <w:proofErr w:type="spellStart"/>
      <w:r w:rsidRPr="0091151E">
        <w:rPr>
          <w:rFonts w:ascii="Arial" w:hAnsi="Arial" w:cs="Arial"/>
          <w:color w:val="000000"/>
        </w:rPr>
        <w:t>příspěvková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organizace</w:t>
      </w:r>
      <w:proofErr w:type="spellEnd"/>
      <w:r w:rsidRPr="0091151E">
        <w:rPr>
          <w:rFonts w:ascii="Arial" w:hAnsi="Arial" w:cs="Arial"/>
          <w:color w:val="000000"/>
        </w:rPr>
        <w:t xml:space="preserve">  </w:t>
      </w:r>
      <w:proofErr w:type="spellStart"/>
      <w:r w:rsidRPr="0091151E">
        <w:rPr>
          <w:rFonts w:ascii="Arial" w:hAnsi="Arial" w:cs="Arial"/>
          <w:color w:val="000000"/>
        </w:rPr>
        <w:t>podle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obecně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závazné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vyhlášky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města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Loun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C2227E" w:rsidRPr="0091151E" w:rsidRDefault="00921430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Děti</w:t>
      </w:r>
      <w:proofErr w:type="spellEnd"/>
      <w:r w:rsidRPr="0091151E">
        <w:rPr>
          <w:rFonts w:ascii="Arial" w:hAnsi="Arial" w:cs="Arial"/>
          <w:color w:val="000000"/>
        </w:rPr>
        <w:t xml:space="preserve"> s </w:t>
      </w:r>
      <w:proofErr w:type="spellStart"/>
      <w:r w:rsidRPr="0091151E">
        <w:rPr>
          <w:rFonts w:ascii="Arial" w:hAnsi="Arial" w:cs="Arial"/>
          <w:color w:val="000000"/>
        </w:rPr>
        <w:t>trvalým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bydlištěm</w:t>
      </w:r>
      <w:proofErr w:type="spellEnd"/>
      <w:r w:rsidRPr="0091151E">
        <w:rPr>
          <w:rFonts w:ascii="Arial" w:hAnsi="Arial" w:cs="Arial"/>
          <w:color w:val="000000"/>
        </w:rPr>
        <w:t xml:space="preserve"> v </w:t>
      </w:r>
      <w:proofErr w:type="spellStart"/>
      <w:r w:rsidRPr="0091151E">
        <w:rPr>
          <w:rFonts w:ascii="Arial" w:hAnsi="Arial" w:cs="Arial"/>
          <w:color w:val="000000"/>
        </w:rPr>
        <w:t>Lounech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mimo</w:t>
      </w:r>
      <w:proofErr w:type="spellEnd"/>
      <w:r w:rsidR="00780B65" w:rsidRPr="0091151E">
        <w:rPr>
          <w:rFonts w:ascii="Arial" w:hAnsi="Arial" w:cs="Arial"/>
          <w:color w:val="000000"/>
        </w:rPr>
        <w:t xml:space="preserve"> </w:t>
      </w:r>
      <w:proofErr w:type="spellStart"/>
      <w:r w:rsidR="00780B65" w:rsidRPr="0091151E">
        <w:rPr>
          <w:rFonts w:ascii="Arial" w:hAnsi="Arial" w:cs="Arial"/>
          <w:color w:val="000000"/>
        </w:rPr>
        <w:t>spádový</w:t>
      </w:r>
      <w:proofErr w:type="spellEnd"/>
      <w:r w:rsidR="00780B65"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obvod</w:t>
      </w:r>
      <w:proofErr w:type="spellEnd"/>
      <w:r w:rsidRPr="0091151E">
        <w:rPr>
          <w:rFonts w:ascii="Arial" w:hAnsi="Arial" w:cs="Arial"/>
          <w:color w:val="000000"/>
        </w:rPr>
        <w:t xml:space="preserve"> ZŠ </w:t>
      </w:r>
      <w:proofErr w:type="spellStart"/>
      <w:r w:rsidRPr="0091151E">
        <w:rPr>
          <w:rFonts w:ascii="Arial" w:hAnsi="Arial" w:cs="Arial"/>
          <w:color w:val="000000"/>
        </w:rPr>
        <w:t>Louny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Prokopa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Holého</w:t>
      </w:r>
      <w:proofErr w:type="spellEnd"/>
      <w:r w:rsidRPr="0091151E">
        <w:rPr>
          <w:rFonts w:ascii="Arial" w:hAnsi="Arial" w:cs="Arial"/>
          <w:color w:val="000000"/>
        </w:rPr>
        <w:t xml:space="preserve"> 2632, </w:t>
      </w:r>
      <w:proofErr w:type="spellStart"/>
      <w:r w:rsidRPr="0091151E">
        <w:rPr>
          <w:rFonts w:ascii="Arial" w:hAnsi="Arial" w:cs="Arial"/>
          <w:color w:val="000000"/>
        </w:rPr>
        <w:t>které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mají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na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ZŠ </w:t>
      </w:r>
      <w:proofErr w:type="spellStart"/>
      <w:r w:rsidRPr="0091151E">
        <w:rPr>
          <w:rFonts w:ascii="Arial" w:hAnsi="Arial" w:cs="Arial"/>
          <w:color w:val="000000"/>
        </w:rPr>
        <w:t>Louny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Prokopa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Holého</w:t>
      </w:r>
      <w:proofErr w:type="spellEnd"/>
      <w:r w:rsidRPr="0091151E">
        <w:rPr>
          <w:rFonts w:ascii="Arial" w:hAnsi="Arial" w:cs="Arial"/>
          <w:color w:val="000000"/>
        </w:rPr>
        <w:t xml:space="preserve"> 2632, </w:t>
      </w:r>
      <w:proofErr w:type="spellStart"/>
      <w:r w:rsidRPr="0091151E">
        <w:rPr>
          <w:rFonts w:ascii="Arial" w:hAnsi="Arial" w:cs="Arial"/>
          <w:color w:val="000000"/>
        </w:rPr>
        <w:t>příspěvková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organizace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sourozence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C2227E" w:rsidRPr="004964C3" w:rsidRDefault="0092143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Děti</w:t>
      </w:r>
      <w:proofErr w:type="spellEnd"/>
      <w:r w:rsidRPr="0091151E">
        <w:rPr>
          <w:rFonts w:ascii="Arial" w:hAnsi="Arial" w:cs="Arial"/>
          <w:color w:val="000000"/>
        </w:rPr>
        <w:t xml:space="preserve"> s </w:t>
      </w:r>
      <w:proofErr w:type="spellStart"/>
      <w:r w:rsidRPr="0091151E">
        <w:rPr>
          <w:rFonts w:ascii="Arial" w:hAnsi="Arial" w:cs="Arial"/>
          <w:color w:val="000000"/>
        </w:rPr>
        <w:t>trvalým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bydlištěm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mimo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Louny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které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mají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na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ZŠ </w:t>
      </w:r>
      <w:proofErr w:type="spellStart"/>
      <w:r w:rsidRPr="0091151E">
        <w:rPr>
          <w:rFonts w:ascii="Arial" w:hAnsi="Arial" w:cs="Arial"/>
          <w:color w:val="000000"/>
        </w:rPr>
        <w:t>Louny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Prokopa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Holého</w:t>
      </w:r>
      <w:proofErr w:type="spellEnd"/>
      <w:r w:rsidRPr="0091151E">
        <w:rPr>
          <w:rFonts w:ascii="Arial" w:hAnsi="Arial" w:cs="Arial"/>
          <w:color w:val="000000"/>
        </w:rPr>
        <w:t xml:space="preserve"> 2632, </w:t>
      </w:r>
      <w:proofErr w:type="spellStart"/>
      <w:r w:rsidRPr="0091151E">
        <w:rPr>
          <w:rFonts w:ascii="Arial" w:hAnsi="Arial" w:cs="Arial"/>
          <w:color w:val="000000"/>
        </w:rPr>
        <w:t>příspěvková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organizace</w:t>
      </w:r>
      <w:proofErr w:type="spellEnd"/>
      <w:r w:rsidR="00780B65" w:rsidRPr="0091151E">
        <w:rPr>
          <w:rFonts w:ascii="Arial" w:hAnsi="Arial" w:cs="Arial"/>
          <w:color w:val="000000"/>
        </w:rPr>
        <w:t>,</w:t>
      </w:r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sourozence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4964C3" w:rsidRPr="004964C3" w:rsidRDefault="004964C3" w:rsidP="004964C3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color w:val="000000"/>
        </w:rPr>
        <w:t>Děti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spellStart"/>
      <w:r>
        <w:rPr>
          <w:rFonts w:ascii="Arial" w:hAnsi="Arial" w:cs="Arial"/>
          <w:color w:val="000000"/>
        </w:rPr>
        <w:t>trvalým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bydlištěm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Lounech</w:t>
      </w:r>
      <w:proofErr w:type="spellEnd"/>
    </w:p>
    <w:p w:rsidR="000643CB" w:rsidRPr="0091151E" w:rsidRDefault="000643CB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</w:rPr>
        <w:t>Děti</w:t>
      </w:r>
      <w:proofErr w:type="spellEnd"/>
      <w:r w:rsidRPr="0091151E">
        <w:rPr>
          <w:rFonts w:ascii="Arial" w:hAnsi="Arial" w:cs="Arial"/>
        </w:rPr>
        <w:t xml:space="preserve"> s </w:t>
      </w:r>
      <w:proofErr w:type="spellStart"/>
      <w:r w:rsidRPr="0091151E">
        <w:rPr>
          <w:rFonts w:ascii="Arial" w:hAnsi="Arial" w:cs="Arial"/>
        </w:rPr>
        <w:t>trvalým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bydlištěm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mimo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Louny</w:t>
      </w:r>
      <w:proofErr w:type="spellEnd"/>
      <w:r w:rsidRPr="0091151E">
        <w:rPr>
          <w:rFonts w:ascii="Arial" w:hAnsi="Arial" w:cs="Arial"/>
        </w:rPr>
        <w:t xml:space="preserve">, v </w:t>
      </w:r>
      <w:proofErr w:type="spellStart"/>
      <w:r w:rsidRPr="0091151E">
        <w:rPr>
          <w:rFonts w:ascii="Arial" w:hAnsi="Arial" w:cs="Arial"/>
        </w:rPr>
        <w:t>jejichž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obci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není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základní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škola</w:t>
      </w:r>
      <w:proofErr w:type="spellEnd"/>
      <w:r w:rsidRPr="0091151E">
        <w:rPr>
          <w:rFonts w:ascii="Arial" w:hAnsi="Arial" w:cs="Arial"/>
        </w:rPr>
        <w:t>.</w:t>
      </w:r>
    </w:p>
    <w:p w:rsidR="00C2227E" w:rsidRPr="0091151E" w:rsidRDefault="000643CB">
      <w:pPr>
        <w:numPr>
          <w:ilvl w:val="0"/>
          <w:numId w:val="4"/>
        </w:numPr>
        <w:tabs>
          <w:tab w:val="left" w:pos="360"/>
        </w:tabs>
        <w:spacing w:after="150" w:line="285" w:lineRule="atLeast"/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</w:rPr>
        <w:t>Děti</w:t>
      </w:r>
      <w:proofErr w:type="spellEnd"/>
      <w:r w:rsidRPr="0091151E">
        <w:rPr>
          <w:rFonts w:ascii="Arial" w:hAnsi="Arial" w:cs="Arial"/>
        </w:rPr>
        <w:t xml:space="preserve"> </w:t>
      </w:r>
      <w:proofErr w:type="spellStart"/>
      <w:r w:rsidRPr="0091151E">
        <w:rPr>
          <w:rFonts w:ascii="Arial" w:hAnsi="Arial" w:cs="Arial"/>
        </w:rPr>
        <w:t>ostatní</w:t>
      </w:r>
      <w:proofErr w:type="spellEnd"/>
    </w:p>
    <w:p w:rsidR="00C2227E" w:rsidRPr="0091151E" w:rsidRDefault="00921430" w:rsidP="00921430">
      <w:pPr>
        <w:rPr>
          <w:rFonts w:ascii="Arial" w:hAnsi="Arial" w:cs="Arial"/>
        </w:rPr>
      </w:pPr>
      <w:proofErr w:type="spellStart"/>
      <w:r w:rsidRPr="0091151E">
        <w:rPr>
          <w:rFonts w:ascii="Arial" w:hAnsi="Arial" w:cs="Arial"/>
          <w:b/>
          <w:color w:val="000000"/>
        </w:rPr>
        <w:t>Rozhodnutí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o </w:t>
      </w:r>
      <w:proofErr w:type="spellStart"/>
      <w:r w:rsidRPr="0091151E">
        <w:rPr>
          <w:rFonts w:ascii="Arial" w:hAnsi="Arial" w:cs="Arial"/>
          <w:b/>
          <w:color w:val="000000"/>
        </w:rPr>
        <w:t>přijetí</w:t>
      </w:r>
      <w:proofErr w:type="spellEnd"/>
      <w:r w:rsidRPr="0091151E">
        <w:rPr>
          <w:rFonts w:ascii="Arial" w:hAnsi="Arial" w:cs="Arial"/>
          <w:b/>
          <w:color w:val="000000"/>
        </w:rPr>
        <w:t>/</w:t>
      </w:r>
      <w:proofErr w:type="spellStart"/>
      <w:r w:rsidRPr="0091151E">
        <w:rPr>
          <w:rFonts w:ascii="Arial" w:hAnsi="Arial" w:cs="Arial"/>
          <w:b/>
          <w:color w:val="000000"/>
        </w:rPr>
        <w:t>nepřijetí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dítěte</w:t>
      </w:r>
      <w:proofErr w:type="spellEnd"/>
      <w:r w:rsidRPr="0091151E">
        <w:rPr>
          <w:rFonts w:ascii="Arial" w:hAnsi="Arial" w:cs="Arial"/>
          <w:b/>
          <w:color w:val="000000"/>
        </w:rPr>
        <w:t xml:space="preserve"> k </w:t>
      </w:r>
      <w:proofErr w:type="spellStart"/>
      <w:r w:rsidRPr="0091151E">
        <w:rPr>
          <w:rFonts w:ascii="Arial" w:hAnsi="Arial" w:cs="Arial"/>
          <w:b/>
          <w:color w:val="000000"/>
        </w:rPr>
        <w:t>základnímu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vzdělávání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bude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zveřejněno</w:t>
      </w:r>
      <w:proofErr w:type="spellEnd"/>
      <w:r w:rsidRPr="0091151E">
        <w:rPr>
          <w:rFonts w:ascii="Arial" w:hAnsi="Arial" w:cs="Arial"/>
          <w:b/>
          <w:color w:val="000000"/>
        </w:rPr>
        <w:t xml:space="preserve"> pod </w:t>
      </w:r>
      <w:proofErr w:type="spellStart"/>
      <w:r w:rsidRPr="0091151E">
        <w:rPr>
          <w:rFonts w:ascii="Arial" w:hAnsi="Arial" w:cs="Arial"/>
          <w:b/>
          <w:color w:val="000000"/>
        </w:rPr>
        <w:t>přiděleným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registračním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číslem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b/>
          <w:color w:val="000000"/>
        </w:rPr>
        <w:t>na</w:t>
      </w:r>
      <w:proofErr w:type="spellEnd"/>
      <w:proofErr w:type="gram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b/>
          <w:color w:val="000000"/>
        </w:rPr>
        <w:t>úřední</w:t>
      </w:r>
      <w:proofErr w:type="spellEnd"/>
      <w:r w:rsidR="00F1519D"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="00F1519D" w:rsidRPr="0091151E">
        <w:rPr>
          <w:rFonts w:ascii="Arial" w:hAnsi="Arial" w:cs="Arial"/>
          <w:b/>
          <w:color w:val="000000"/>
        </w:rPr>
        <w:t>desce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při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vstupu</w:t>
      </w:r>
      <w:proofErr w:type="spellEnd"/>
      <w:r w:rsidRPr="0091151E">
        <w:rPr>
          <w:rFonts w:ascii="Arial" w:hAnsi="Arial" w:cs="Arial"/>
          <w:b/>
          <w:color w:val="000000"/>
        </w:rPr>
        <w:t xml:space="preserve"> do </w:t>
      </w:r>
      <w:proofErr w:type="spellStart"/>
      <w:r w:rsidRPr="0091151E">
        <w:rPr>
          <w:rFonts w:ascii="Arial" w:hAnsi="Arial" w:cs="Arial"/>
          <w:b/>
          <w:color w:val="000000"/>
        </w:rPr>
        <w:t>školní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budovy</w:t>
      </w:r>
      <w:proofErr w:type="spellEnd"/>
      <w:r w:rsidRPr="0091151E">
        <w:rPr>
          <w:rFonts w:ascii="Arial" w:hAnsi="Arial" w:cs="Arial"/>
          <w:b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b/>
          <w:color w:val="000000"/>
        </w:rPr>
        <w:t>na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webových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stránkách</w:t>
      </w:r>
      <w:proofErr w:type="spellEnd"/>
      <w:r w:rsidRPr="0091151E">
        <w:rPr>
          <w:rFonts w:ascii="Arial" w:hAnsi="Arial" w:cs="Arial"/>
          <w:b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b/>
          <w:color w:val="000000"/>
        </w:rPr>
        <w:t>školy</w:t>
      </w:r>
      <w:proofErr w:type="spellEnd"/>
      <w:r w:rsidRPr="0091151E">
        <w:rPr>
          <w:rFonts w:ascii="Arial" w:hAnsi="Arial" w:cs="Arial"/>
          <w:b/>
          <w:color w:val="000000"/>
        </w:rPr>
        <w:t>.</w:t>
      </w:r>
      <w:r w:rsidRPr="0091151E">
        <w:rPr>
          <w:rFonts w:ascii="Arial" w:eastAsia="Tahoma" w:hAnsi="Arial" w:cs="Arial"/>
          <w:color w:val="000000"/>
        </w:rPr>
        <w:br/>
      </w:r>
      <w:proofErr w:type="spellStart"/>
      <w:r w:rsidRPr="0091151E">
        <w:rPr>
          <w:rFonts w:ascii="Arial" w:hAnsi="Arial" w:cs="Arial"/>
          <w:color w:val="000000"/>
        </w:rPr>
        <w:t>Pokud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zákonní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zástupci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žádají</w:t>
      </w:r>
      <w:proofErr w:type="spellEnd"/>
      <w:r w:rsidRPr="0091151E">
        <w:rPr>
          <w:rFonts w:ascii="Arial" w:hAnsi="Arial" w:cs="Arial"/>
          <w:color w:val="000000"/>
        </w:rPr>
        <w:t xml:space="preserve"> o </w:t>
      </w:r>
      <w:proofErr w:type="spellStart"/>
      <w:r w:rsidRPr="0091151E">
        <w:rPr>
          <w:rFonts w:ascii="Arial" w:hAnsi="Arial" w:cs="Arial"/>
          <w:color w:val="000000"/>
        </w:rPr>
        <w:t>odklad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povinné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docházky</w:t>
      </w:r>
      <w:proofErr w:type="spellEnd"/>
      <w:r w:rsidRPr="0091151E">
        <w:rPr>
          <w:rFonts w:ascii="Arial" w:hAnsi="Arial" w:cs="Arial"/>
          <w:color w:val="000000"/>
        </w:rPr>
        <w:t xml:space="preserve">, </w:t>
      </w:r>
      <w:proofErr w:type="spellStart"/>
      <w:r w:rsidRPr="0091151E">
        <w:rPr>
          <w:rFonts w:ascii="Arial" w:hAnsi="Arial" w:cs="Arial"/>
          <w:color w:val="000000"/>
        </w:rPr>
        <w:t>musí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žádost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doložit</w:t>
      </w:r>
      <w:proofErr w:type="spellEnd"/>
    </w:p>
    <w:p w:rsidR="00C2227E" w:rsidRPr="0091151E" w:rsidRDefault="00921430">
      <w:pPr>
        <w:jc w:val="both"/>
        <w:rPr>
          <w:rFonts w:ascii="Arial" w:hAnsi="Arial" w:cs="Arial"/>
        </w:rPr>
      </w:pPr>
      <w:proofErr w:type="spellStart"/>
      <w:proofErr w:type="gramStart"/>
      <w:r w:rsidRPr="0091151E">
        <w:rPr>
          <w:rFonts w:ascii="Arial" w:hAnsi="Arial" w:cs="Arial"/>
          <w:color w:val="000000"/>
        </w:rPr>
        <w:t>doporučením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odborného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lékaře</w:t>
      </w:r>
      <w:proofErr w:type="spellEnd"/>
      <w:r w:rsidRPr="0091151E">
        <w:rPr>
          <w:rFonts w:ascii="Arial" w:hAnsi="Arial" w:cs="Arial"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color w:val="000000"/>
        </w:rPr>
        <w:t>školského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poradenského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zařízení</w:t>
      </w:r>
      <w:proofErr w:type="spellEnd"/>
      <w:r w:rsidRPr="0091151E">
        <w:rPr>
          <w:rFonts w:ascii="Arial" w:hAnsi="Arial" w:cs="Arial"/>
          <w:color w:val="000000"/>
        </w:rPr>
        <w:t xml:space="preserve">. O </w:t>
      </w:r>
      <w:proofErr w:type="spellStart"/>
      <w:r w:rsidRPr="0091151E">
        <w:rPr>
          <w:rFonts w:ascii="Arial" w:hAnsi="Arial" w:cs="Arial"/>
          <w:color w:val="000000"/>
        </w:rPr>
        <w:t>povolení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odkladu</w:t>
      </w:r>
      <w:proofErr w:type="spellEnd"/>
    </w:p>
    <w:p w:rsidR="00C2227E" w:rsidRPr="0091151E" w:rsidRDefault="00921430">
      <w:pPr>
        <w:jc w:val="both"/>
        <w:rPr>
          <w:rFonts w:ascii="Arial" w:hAnsi="Arial" w:cs="Arial"/>
        </w:rPr>
      </w:pPr>
      <w:proofErr w:type="spellStart"/>
      <w:proofErr w:type="gramStart"/>
      <w:r w:rsidRPr="0091151E">
        <w:rPr>
          <w:rFonts w:ascii="Arial" w:hAnsi="Arial" w:cs="Arial"/>
          <w:color w:val="000000"/>
        </w:rPr>
        <w:t>rozhoduje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r w:rsidR="007200C6" w:rsidRPr="0091151E">
        <w:rPr>
          <w:rFonts w:ascii="Arial" w:hAnsi="Arial" w:cs="Arial"/>
          <w:color w:val="000000"/>
        </w:rPr>
        <w:t xml:space="preserve">ZŠ </w:t>
      </w:r>
      <w:proofErr w:type="spellStart"/>
      <w:r w:rsidR="007200C6" w:rsidRPr="0091151E">
        <w:rPr>
          <w:rFonts w:ascii="Arial" w:hAnsi="Arial" w:cs="Arial"/>
          <w:color w:val="000000"/>
        </w:rPr>
        <w:t>prostřednictvím</w:t>
      </w:r>
      <w:proofErr w:type="spellEnd"/>
      <w:r w:rsidR="007200C6" w:rsidRPr="0091151E">
        <w:rPr>
          <w:rFonts w:ascii="Arial" w:hAnsi="Arial" w:cs="Arial"/>
          <w:color w:val="000000"/>
        </w:rPr>
        <w:t xml:space="preserve"> </w:t>
      </w:r>
      <w:proofErr w:type="spellStart"/>
      <w:r w:rsidR="007200C6" w:rsidRPr="0091151E">
        <w:rPr>
          <w:rFonts w:ascii="Arial" w:hAnsi="Arial" w:cs="Arial"/>
          <w:color w:val="000000"/>
        </w:rPr>
        <w:t>ředitelky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školy</w:t>
      </w:r>
      <w:proofErr w:type="spellEnd"/>
      <w:r w:rsidRPr="0091151E">
        <w:rPr>
          <w:rFonts w:ascii="Arial" w:hAnsi="Arial" w:cs="Arial"/>
          <w:color w:val="000000"/>
        </w:rPr>
        <w:t>.</w:t>
      </w:r>
    </w:p>
    <w:p w:rsidR="00C2227E" w:rsidRPr="0091151E" w:rsidRDefault="00921430">
      <w:pPr>
        <w:jc w:val="both"/>
        <w:rPr>
          <w:rFonts w:ascii="Arial" w:hAnsi="Arial" w:cs="Arial"/>
        </w:rPr>
      </w:pPr>
      <w:proofErr w:type="gramStart"/>
      <w:r w:rsidRPr="0091151E">
        <w:rPr>
          <w:rFonts w:ascii="Arial" w:hAnsi="Arial" w:cs="Arial"/>
          <w:color w:val="000000"/>
        </w:rPr>
        <w:t xml:space="preserve">U </w:t>
      </w:r>
      <w:proofErr w:type="spellStart"/>
      <w:r w:rsidRPr="0091151E">
        <w:rPr>
          <w:rFonts w:ascii="Arial" w:hAnsi="Arial" w:cs="Arial"/>
          <w:color w:val="000000"/>
        </w:rPr>
        <w:t>zápisu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jsou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rodiče</w:t>
      </w:r>
      <w:proofErr w:type="spellEnd"/>
      <w:r w:rsidRPr="0091151E">
        <w:rPr>
          <w:rFonts w:ascii="Arial" w:hAnsi="Arial" w:cs="Arial"/>
          <w:color w:val="000000"/>
        </w:rPr>
        <w:t xml:space="preserve"> (</w:t>
      </w:r>
      <w:proofErr w:type="spellStart"/>
      <w:r w:rsidRPr="0091151E">
        <w:rPr>
          <w:rFonts w:ascii="Arial" w:hAnsi="Arial" w:cs="Arial"/>
          <w:color w:val="000000"/>
        </w:rPr>
        <w:t>zákonní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zástupci</w:t>
      </w:r>
      <w:proofErr w:type="spellEnd"/>
      <w:r w:rsidRPr="0091151E">
        <w:rPr>
          <w:rFonts w:ascii="Arial" w:hAnsi="Arial" w:cs="Arial"/>
          <w:color w:val="000000"/>
        </w:rPr>
        <w:t xml:space="preserve">) </w:t>
      </w:r>
      <w:proofErr w:type="spellStart"/>
      <w:r w:rsidRPr="0091151E">
        <w:rPr>
          <w:rFonts w:ascii="Arial" w:hAnsi="Arial" w:cs="Arial"/>
          <w:color w:val="000000"/>
        </w:rPr>
        <w:t>povinni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předložit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občanský</w:t>
      </w:r>
      <w:proofErr w:type="spell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průkaz</w:t>
      </w:r>
      <w:proofErr w:type="spellEnd"/>
      <w:r w:rsidRPr="0091151E">
        <w:rPr>
          <w:rFonts w:ascii="Arial" w:hAnsi="Arial" w:cs="Arial"/>
          <w:color w:val="000000"/>
        </w:rPr>
        <w:t xml:space="preserve"> a </w:t>
      </w:r>
      <w:proofErr w:type="spellStart"/>
      <w:r w:rsidRPr="0091151E">
        <w:rPr>
          <w:rFonts w:ascii="Arial" w:hAnsi="Arial" w:cs="Arial"/>
          <w:color w:val="000000"/>
        </w:rPr>
        <w:t>rodný</w:t>
      </w:r>
      <w:proofErr w:type="spellEnd"/>
      <w:r w:rsidRPr="0091151E">
        <w:rPr>
          <w:rFonts w:ascii="Arial" w:hAnsi="Arial" w:cs="Arial"/>
          <w:color w:val="000000"/>
        </w:rPr>
        <w:t xml:space="preserve"> list </w:t>
      </w:r>
      <w:proofErr w:type="spellStart"/>
      <w:r w:rsidRPr="0091151E">
        <w:rPr>
          <w:rFonts w:ascii="Arial" w:hAnsi="Arial" w:cs="Arial"/>
          <w:color w:val="000000"/>
        </w:rPr>
        <w:t>dítěte</w:t>
      </w:r>
      <w:proofErr w:type="spellEnd"/>
      <w:r w:rsidRPr="0091151E">
        <w:rPr>
          <w:rFonts w:ascii="Arial" w:hAnsi="Arial" w:cs="Arial"/>
          <w:color w:val="000000"/>
        </w:rPr>
        <w:t>.</w:t>
      </w:r>
      <w:proofErr w:type="gramEnd"/>
    </w:p>
    <w:p w:rsidR="00921430" w:rsidRPr="0091151E" w:rsidRDefault="00921430">
      <w:pPr>
        <w:rPr>
          <w:rFonts w:ascii="Arial" w:hAnsi="Arial" w:cs="Arial"/>
          <w:color w:val="000000"/>
        </w:rPr>
      </w:pPr>
    </w:p>
    <w:p w:rsidR="0091151E" w:rsidRDefault="0091151E">
      <w:pPr>
        <w:rPr>
          <w:rFonts w:ascii="Arial" w:hAnsi="Arial" w:cs="Arial"/>
          <w:color w:val="000000"/>
        </w:rPr>
      </w:pPr>
    </w:p>
    <w:p w:rsidR="00C2227E" w:rsidRPr="0091151E" w:rsidRDefault="00F1519D">
      <w:pPr>
        <w:rPr>
          <w:rFonts w:ascii="Arial" w:hAnsi="Arial" w:cs="Arial"/>
        </w:rPr>
      </w:pPr>
      <w:r w:rsidRPr="0091151E">
        <w:rPr>
          <w:rFonts w:ascii="Arial" w:hAnsi="Arial" w:cs="Arial"/>
          <w:color w:val="000000"/>
        </w:rPr>
        <w:t xml:space="preserve">V </w:t>
      </w:r>
      <w:proofErr w:type="spellStart"/>
      <w:r w:rsidRPr="0091151E">
        <w:rPr>
          <w:rFonts w:ascii="Arial" w:hAnsi="Arial" w:cs="Arial"/>
          <w:color w:val="000000"/>
        </w:rPr>
        <w:t>Lounech</w:t>
      </w:r>
      <w:proofErr w:type="spellEnd"/>
      <w:r w:rsidRPr="0091151E">
        <w:rPr>
          <w:rFonts w:ascii="Arial" w:hAnsi="Arial" w:cs="Arial"/>
          <w:color w:val="000000"/>
        </w:rPr>
        <w:t xml:space="preserve"> 6.1.2015</w:t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eastAsia="Tahoma" w:hAnsi="Arial" w:cs="Arial"/>
          <w:color w:val="000000"/>
        </w:rPr>
        <w:tab/>
      </w:r>
      <w:r w:rsidR="00921430" w:rsidRPr="0091151E">
        <w:rPr>
          <w:rFonts w:ascii="Arial" w:hAnsi="Arial" w:cs="Arial"/>
          <w:color w:val="000000"/>
        </w:rPr>
        <w:t xml:space="preserve">Mgr. Radka </w:t>
      </w:r>
      <w:proofErr w:type="spellStart"/>
      <w:r w:rsidR="00921430" w:rsidRPr="0091151E">
        <w:rPr>
          <w:rFonts w:ascii="Arial" w:hAnsi="Arial" w:cs="Arial"/>
          <w:color w:val="000000"/>
        </w:rPr>
        <w:t>Dinková</w:t>
      </w:r>
      <w:bookmarkStart w:id="0" w:name="_GoBack"/>
      <w:bookmarkEnd w:id="0"/>
      <w:proofErr w:type="spellEnd"/>
    </w:p>
    <w:p w:rsidR="00C2227E" w:rsidRPr="0091151E" w:rsidRDefault="00921430">
      <w:pPr>
        <w:rPr>
          <w:rFonts w:ascii="Arial" w:hAnsi="Arial" w:cs="Arial"/>
          <w:color w:val="000000"/>
        </w:rPr>
      </w:pPr>
      <w:r w:rsidRPr="0091151E"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91151E" w:rsidRPr="0091151E">
        <w:rPr>
          <w:rFonts w:ascii="Arial" w:hAnsi="Arial" w:cs="Arial"/>
          <w:color w:val="000000"/>
        </w:rPr>
        <w:t xml:space="preserve">              </w:t>
      </w:r>
      <w:r w:rsidRPr="0091151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151E">
        <w:rPr>
          <w:rFonts w:ascii="Arial" w:hAnsi="Arial" w:cs="Arial"/>
          <w:color w:val="000000"/>
        </w:rPr>
        <w:t>ředitelka</w:t>
      </w:r>
      <w:proofErr w:type="spellEnd"/>
      <w:proofErr w:type="gramEnd"/>
      <w:r w:rsidRPr="0091151E">
        <w:rPr>
          <w:rFonts w:ascii="Arial" w:hAnsi="Arial" w:cs="Arial"/>
          <w:color w:val="000000"/>
        </w:rPr>
        <w:t xml:space="preserve"> </w:t>
      </w:r>
      <w:proofErr w:type="spellStart"/>
      <w:r w:rsidRPr="0091151E">
        <w:rPr>
          <w:rFonts w:ascii="Arial" w:hAnsi="Arial" w:cs="Arial"/>
          <w:color w:val="000000"/>
        </w:rPr>
        <w:t>školy</w:t>
      </w:r>
      <w:proofErr w:type="spellEnd"/>
    </w:p>
    <w:p w:rsidR="0091151E" w:rsidRDefault="0091151E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rFonts w:ascii="Arial" w:hAnsi="Arial" w:cs="Arial"/>
          <w:b/>
          <w:sz w:val="24"/>
          <w:szCs w:val="24"/>
          <w:lang w:val="cs-CZ" w:eastAsia="cs-CZ"/>
        </w:rPr>
      </w:pPr>
    </w:p>
    <w:p w:rsidR="000418E3" w:rsidRPr="000418E3" w:rsidRDefault="000418E3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rFonts w:ascii="Arial" w:hAnsi="Arial" w:cs="Arial"/>
          <w:b/>
          <w:sz w:val="24"/>
          <w:szCs w:val="24"/>
          <w:lang w:val="cs-CZ" w:eastAsia="cs-CZ"/>
        </w:rPr>
      </w:pPr>
      <w:r w:rsidRPr="000418E3">
        <w:rPr>
          <w:rFonts w:ascii="Arial" w:hAnsi="Arial" w:cs="Arial"/>
          <w:b/>
          <w:sz w:val="24"/>
          <w:szCs w:val="24"/>
          <w:lang w:val="cs-CZ" w:eastAsia="cs-CZ"/>
        </w:rPr>
        <w:lastRenderedPageBreak/>
        <w:t xml:space="preserve">Příloha </w:t>
      </w:r>
      <w:proofErr w:type="gramStart"/>
      <w:r w:rsidRPr="000418E3">
        <w:rPr>
          <w:rFonts w:ascii="Arial" w:hAnsi="Arial" w:cs="Arial"/>
          <w:b/>
          <w:sz w:val="24"/>
          <w:szCs w:val="24"/>
          <w:lang w:val="cs-CZ" w:eastAsia="cs-CZ"/>
        </w:rPr>
        <w:t>č.1</w:t>
      </w:r>
      <w:proofErr w:type="gramEnd"/>
    </w:p>
    <w:p w:rsidR="000418E3" w:rsidRPr="000418E3" w:rsidRDefault="000418E3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" w:hAnsi="Arial" w:cs="Arial"/>
          <w:b/>
          <w:sz w:val="24"/>
          <w:szCs w:val="24"/>
          <w:lang w:val="cs-CZ" w:eastAsia="cs-CZ"/>
        </w:rPr>
      </w:pPr>
      <w:r w:rsidRPr="000418E3">
        <w:rPr>
          <w:rFonts w:ascii="Arial" w:hAnsi="Arial" w:cs="Arial"/>
          <w:b/>
          <w:sz w:val="24"/>
          <w:szCs w:val="24"/>
          <w:lang w:val="cs-CZ" w:eastAsia="cs-CZ"/>
        </w:rPr>
        <w:t>OBECNĚ ZÁVAZNÁ VYHLÁŠKA</w:t>
      </w:r>
    </w:p>
    <w:p w:rsidR="000418E3" w:rsidRPr="000418E3" w:rsidRDefault="000418E3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" w:hAnsi="Arial" w:cs="Arial"/>
          <w:b/>
          <w:sz w:val="24"/>
          <w:szCs w:val="24"/>
          <w:lang w:val="cs-CZ" w:eastAsia="cs-CZ"/>
        </w:rPr>
      </w:pPr>
      <w:r w:rsidRPr="000418E3">
        <w:rPr>
          <w:rFonts w:ascii="Arial" w:hAnsi="Arial" w:cs="Arial"/>
          <w:b/>
          <w:sz w:val="24"/>
          <w:szCs w:val="24"/>
          <w:lang w:val="cs-CZ" w:eastAsia="cs-CZ"/>
        </w:rPr>
        <w:t>MĚSTA LOUN</w:t>
      </w:r>
    </w:p>
    <w:p w:rsidR="000418E3" w:rsidRPr="000418E3" w:rsidRDefault="000418E3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rFonts w:ascii="Arial" w:hAnsi="Arial" w:cs="Arial"/>
          <w:b/>
          <w:sz w:val="24"/>
          <w:szCs w:val="24"/>
          <w:lang w:val="cs-CZ" w:eastAsia="cs-CZ"/>
        </w:rPr>
      </w:pPr>
    </w:p>
    <w:p w:rsidR="000418E3" w:rsidRPr="000418E3" w:rsidRDefault="000418E3" w:rsidP="000418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" w:hAnsi="Arial" w:cs="Arial"/>
          <w:b/>
          <w:sz w:val="24"/>
          <w:szCs w:val="24"/>
          <w:lang w:val="cs-CZ" w:eastAsia="cs-CZ"/>
        </w:rPr>
      </w:pPr>
      <w:r w:rsidRPr="000418E3">
        <w:rPr>
          <w:rFonts w:ascii="Arial" w:hAnsi="Arial" w:cs="Arial"/>
          <w:b/>
          <w:sz w:val="24"/>
          <w:szCs w:val="24"/>
          <w:lang w:val="cs-CZ" w:eastAsia="cs-CZ"/>
        </w:rPr>
        <w:t>č. 4/2011</w:t>
      </w:r>
    </w:p>
    <w:p w:rsidR="000418E3" w:rsidRPr="000418E3" w:rsidRDefault="000418E3" w:rsidP="000418E3">
      <w:pPr>
        <w:rPr>
          <w:rFonts w:ascii="Arial" w:hAnsi="Arial" w:cs="Arial"/>
          <w:sz w:val="24"/>
          <w:szCs w:val="24"/>
          <w:lang w:val="cs-CZ" w:eastAsia="cs-CZ"/>
        </w:rPr>
      </w:pPr>
    </w:p>
    <w:p w:rsidR="000418E3" w:rsidRPr="000418E3" w:rsidRDefault="000418E3" w:rsidP="000418E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cs-CZ" w:eastAsia="cs-CZ"/>
        </w:rPr>
      </w:pPr>
      <w:r w:rsidRPr="000418E3">
        <w:rPr>
          <w:rFonts w:ascii="Arial" w:hAnsi="Arial" w:cs="Arial"/>
          <w:b/>
          <w:sz w:val="24"/>
          <w:szCs w:val="24"/>
          <w:lang w:val="cs-CZ" w:eastAsia="cs-CZ"/>
        </w:rPr>
        <w:t>„o stanovení spádových obvodů základních škol zřizovaných městem Louny“</w:t>
      </w:r>
    </w:p>
    <w:p w:rsidR="000418E3" w:rsidRPr="000418E3" w:rsidRDefault="000418E3" w:rsidP="000418E3">
      <w:pPr>
        <w:spacing w:after="200" w:line="276" w:lineRule="auto"/>
        <w:rPr>
          <w:rFonts w:ascii="Calibri" w:eastAsia="Calibri" w:hAnsi="Calibri"/>
          <w:sz w:val="24"/>
          <w:szCs w:val="24"/>
          <w:lang w:val="cs-CZ"/>
        </w:rPr>
      </w:pPr>
    </w:p>
    <w:p w:rsidR="000418E3" w:rsidRPr="000418E3" w:rsidRDefault="000418E3" w:rsidP="000418E3">
      <w:pPr>
        <w:widowControl w:val="0"/>
        <w:jc w:val="center"/>
        <w:rPr>
          <w:rFonts w:ascii="Arial" w:hAnsi="Arial" w:cs="Arial"/>
          <w:b/>
          <w:lang w:val="cs-CZ" w:eastAsia="cs-CZ"/>
        </w:rPr>
      </w:pPr>
      <w:r w:rsidRPr="000418E3">
        <w:rPr>
          <w:rFonts w:ascii="Arial" w:hAnsi="Arial" w:cs="Arial"/>
          <w:b/>
          <w:lang w:val="cs-CZ" w:eastAsia="cs-CZ"/>
        </w:rPr>
        <w:t>Čl. 2</w:t>
      </w:r>
    </w:p>
    <w:p w:rsidR="000418E3" w:rsidRPr="000418E3" w:rsidRDefault="000418E3" w:rsidP="000418E3">
      <w:pPr>
        <w:widowControl w:val="0"/>
        <w:jc w:val="center"/>
        <w:rPr>
          <w:rFonts w:ascii="Arial" w:hAnsi="Arial" w:cs="Arial"/>
          <w:b/>
          <w:lang w:val="cs-CZ" w:eastAsia="cs-CZ"/>
        </w:rPr>
      </w:pPr>
      <w:r w:rsidRPr="000418E3">
        <w:rPr>
          <w:rFonts w:ascii="Arial" w:hAnsi="Arial" w:cs="Arial"/>
          <w:b/>
          <w:lang w:val="cs-CZ" w:eastAsia="cs-CZ"/>
        </w:rPr>
        <w:t>Školské obvody spádových základních škol</w:t>
      </w:r>
    </w:p>
    <w:p w:rsidR="000418E3" w:rsidRPr="000418E3" w:rsidRDefault="000418E3" w:rsidP="000418E3">
      <w:pPr>
        <w:widowControl w:val="0"/>
        <w:jc w:val="both"/>
        <w:rPr>
          <w:rFonts w:ascii="Arial" w:hAnsi="Arial" w:cs="Arial"/>
          <w:lang w:val="cs-CZ" w:eastAsia="cs-CZ"/>
        </w:rPr>
      </w:pPr>
    </w:p>
    <w:p w:rsidR="000418E3" w:rsidRPr="000418E3" w:rsidRDefault="000418E3" w:rsidP="000418E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Arial" w:hAnsi="Arial" w:cs="Arial"/>
          <w:lang w:val="cs-CZ" w:eastAsia="cs-CZ"/>
        </w:rPr>
      </w:pPr>
      <w:r w:rsidRPr="000418E3">
        <w:rPr>
          <w:rFonts w:ascii="Arial" w:hAnsi="Arial" w:cs="Arial"/>
          <w:lang w:val="cs-CZ" w:eastAsia="cs-CZ"/>
        </w:rPr>
        <w:t>Školské obvody spádových základních škol zřízených městem Louny se stanovují takto:</w:t>
      </w:r>
    </w:p>
    <w:p w:rsidR="000418E3" w:rsidRPr="000418E3" w:rsidRDefault="000418E3" w:rsidP="000418E3">
      <w:pPr>
        <w:spacing w:after="200" w:line="276" w:lineRule="auto"/>
        <w:rPr>
          <w:rFonts w:ascii="Calibri" w:eastAsia="Calibri" w:hAnsi="Calibri"/>
          <w:lang w:val="cs-CZ"/>
        </w:rPr>
      </w:pPr>
    </w:p>
    <w:p w:rsidR="000418E3" w:rsidRPr="000418E3" w:rsidRDefault="000418E3" w:rsidP="000418E3">
      <w:pPr>
        <w:widowControl w:val="0"/>
        <w:numPr>
          <w:ilvl w:val="0"/>
          <w:numId w:val="5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200" w:line="276" w:lineRule="auto"/>
        <w:jc w:val="both"/>
        <w:rPr>
          <w:rFonts w:ascii="Arial" w:hAnsi="Arial" w:cs="Arial"/>
          <w:lang w:val="cs-CZ" w:eastAsia="cs-CZ"/>
        </w:rPr>
      </w:pPr>
      <w:r w:rsidRPr="000418E3">
        <w:rPr>
          <w:rFonts w:ascii="Arial" w:hAnsi="Arial" w:cs="Arial"/>
          <w:b/>
          <w:lang w:val="cs-CZ" w:eastAsia="cs-CZ"/>
        </w:rPr>
        <w:t xml:space="preserve">Školský obvod Základní školy Louny, Prokopa Holého 2632, příspěvková organizace, </w:t>
      </w:r>
      <w:r w:rsidRPr="000418E3">
        <w:rPr>
          <w:rFonts w:ascii="Arial" w:hAnsi="Arial" w:cs="Arial"/>
          <w:lang w:val="cs-CZ" w:eastAsia="cs-CZ"/>
        </w:rPr>
        <w:t>tvoří ulice:</w:t>
      </w:r>
    </w:p>
    <w:p w:rsidR="000418E3" w:rsidRPr="000418E3" w:rsidRDefault="000418E3" w:rsidP="000418E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  <w:jc w:val="both"/>
        <w:rPr>
          <w:rFonts w:ascii="Arial" w:hAnsi="Arial" w:cs="Arial"/>
          <w:lang w:val="cs-CZ" w:eastAsia="cs-CZ"/>
        </w:rPr>
      </w:pPr>
      <w:proofErr w:type="gramStart"/>
      <w:r w:rsidRPr="000418E3">
        <w:rPr>
          <w:rFonts w:ascii="Arial" w:hAnsi="Arial" w:cs="Arial"/>
          <w:lang w:val="cs-CZ" w:eastAsia="cs-CZ"/>
        </w:rPr>
        <w:t>17.listopadu</w:t>
      </w:r>
      <w:proofErr w:type="gramEnd"/>
      <w:r w:rsidRPr="000418E3">
        <w:rPr>
          <w:rFonts w:ascii="Arial" w:hAnsi="Arial" w:cs="Arial"/>
          <w:lang w:val="cs-CZ" w:eastAsia="cs-CZ"/>
        </w:rPr>
        <w:t xml:space="preserve">, Benátky, Březenská, </w:t>
      </w:r>
      <w:proofErr w:type="spellStart"/>
      <w:r w:rsidRPr="000418E3">
        <w:rPr>
          <w:rFonts w:ascii="Arial" w:hAnsi="Arial" w:cs="Arial"/>
          <w:lang w:val="cs-CZ" w:eastAsia="cs-CZ"/>
        </w:rPr>
        <w:t>Dobroměřická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Kosmonautů, Kpt. Nálepky, K Velodromu, </w:t>
      </w:r>
      <w:proofErr w:type="spellStart"/>
      <w:r w:rsidRPr="000418E3">
        <w:rPr>
          <w:rFonts w:ascii="Arial" w:hAnsi="Arial" w:cs="Arial"/>
          <w:lang w:val="cs-CZ" w:eastAsia="cs-CZ"/>
        </w:rPr>
        <w:t>Lužerady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Masarykovy sady, </w:t>
      </w:r>
      <w:proofErr w:type="spellStart"/>
      <w:r w:rsidRPr="000418E3">
        <w:rPr>
          <w:rFonts w:ascii="Arial" w:hAnsi="Arial" w:cs="Arial"/>
          <w:lang w:val="cs-CZ" w:eastAsia="cs-CZ"/>
        </w:rPr>
        <w:t>Mělecká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Na Losech, náměstí Benedikta </w:t>
      </w:r>
      <w:proofErr w:type="spellStart"/>
      <w:r w:rsidRPr="000418E3">
        <w:rPr>
          <w:rFonts w:ascii="Arial" w:hAnsi="Arial" w:cs="Arial"/>
          <w:lang w:val="cs-CZ" w:eastAsia="cs-CZ"/>
        </w:rPr>
        <w:t>Rejta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náměstí Kpt. Nálepky, náměstí Petra </w:t>
      </w:r>
      <w:proofErr w:type="spellStart"/>
      <w:r w:rsidRPr="000418E3">
        <w:rPr>
          <w:rFonts w:ascii="Arial" w:hAnsi="Arial" w:cs="Arial"/>
          <w:lang w:val="cs-CZ" w:eastAsia="cs-CZ"/>
        </w:rPr>
        <w:t>Obrovce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náměstí </w:t>
      </w:r>
      <w:proofErr w:type="spellStart"/>
      <w:r w:rsidRPr="000418E3">
        <w:rPr>
          <w:rFonts w:ascii="Arial" w:hAnsi="Arial" w:cs="Arial"/>
          <w:lang w:val="cs-CZ" w:eastAsia="cs-CZ"/>
        </w:rPr>
        <w:t>Zschopau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Petra </w:t>
      </w:r>
      <w:proofErr w:type="spellStart"/>
      <w:r w:rsidRPr="000418E3">
        <w:rPr>
          <w:rFonts w:ascii="Arial" w:hAnsi="Arial" w:cs="Arial"/>
          <w:lang w:val="cs-CZ" w:eastAsia="cs-CZ"/>
        </w:rPr>
        <w:t>Obrovce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Parašutistů, Pobřežní, </w:t>
      </w:r>
      <w:proofErr w:type="spellStart"/>
      <w:r w:rsidRPr="000418E3">
        <w:rPr>
          <w:rFonts w:ascii="Arial" w:hAnsi="Arial" w:cs="Arial"/>
          <w:lang w:val="cs-CZ" w:eastAsia="cs-CZ"/>
        </w:rPr>
        <w:t>Postoloprtská</w:t>
      </w:r>
      <w:proofErr w:type="spellEnd"/>
      <w:r w:rsidRPr="000418E3">
        <w:rPr>
          <w:rFonts w:ascii="Arial" w:hAnsi="Arial" w:cs="Arial"/>
          <w:lang w:val="cs-CZ" w:eastAsia="cs-CZ"/>
        </w:rPr>
        <w:t xml:space="preserve">, Prokopa Holého, pravá strana ulice SNP ve směru na západ, </w:t>
      </w:r>
      <w:proofErr w:type="spellStart"/>
      <w:r w:rsidRPr="000418E3">
        <w:rPr>
          <w:rFonts w:ascii="Arial" w:hAnsi="Arial" w:cs="Arial"/>
          <w:lang w:val="cs-CZ" w:eastAsia="cs-CZ"/>
        </w:rPr>
        <w:t>Suzdalské</w:t>
      </w:r>
      <w:proofErr w:type="spellEnd"/>
      <w:r w:rsidRPr="000418E3">
        <w:rPr>
          <w:rFonts w:ascii="Arial" w:hAnsi="Arial" w:cs="Arial"/>
          <w:lang w:val="cs-CZ" w:eastAsia="cs-CZ"/>
        </w:rPr>
        <w:t xml:space="preserve"> náměstí, Svatopetrské náměstí, Ve Vísce, Vosátkova, Žižkova</w:t>
      </w:r>
    </w:p>
    <w:p w:rsidR="000418E3" w:rsidRPr="000418E3" w:rsidRDefault="000418E3" w:rsidP="000418E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Arial" w:hAnsi="Arial" w:cs="Arial"/>
          <w:lang w:val="cs-CZ" w:eastAsia="cs-CZ"/>
        </w:rPr>
      </w:pPr>
      <w:r w:rsidRPr="000418E3">
        <w:rPr>
          <w:rFonts w:ascii="Arial" w:hAnsi="Arial" w:cs="Arial"/>
          <w:lang w:val="cs-CZ" w:eastAsia="cs-CZ"/>
        </w:rPr>
        <w:tab/>
        <w:t xml:space="preserve">Místní část: </w:t>
      </w:r>
      <w:proofErr w:type="spellStart"/>
      <w:r w:rsidRPr="000418E3">
        <w:rPr>
          <w:rFonts w:ascii="Arial" w:hAnsi="Arial" w:cs="Arial"/>
          <w:lang w:val="cs-CZ" w:eastAsia="cs-CZ"/>
        </w:rPr>
        <w:t>Nečichy</w:t>
      </w:r>
      <w:proofErr w:type="spellEnd"/>
    </w:p>
    <w:p w:rsidR="000418E3" w:rsidRPr="000418E3" w:rsidRDefault="000418E3" w:rsidP="000418E3">
      <w:pPr>
        <w:spacing w:after="200" w:line="276" w:lineRule="auto"/>
        <w:rPr>
          <w:rFonts w:ascii="Calibri" w:eastAsia="Calibri" w:hAnsi="Calibri"/>
          <w:lang w:val="cs-CZ"/>
        </w:rPr>
      </w:pPr>
    </w:p>
    <w:p w:rsidR="000418E3" w:rsidRPr="00F1519D" w:rsidRDefault="000418E3">
      <w:pPr>
        <w:rPr>
          <w:rFonts w:ascii="Times New Roman"/>
        </w:rPr>
      </w:pPr>
    </w:p>
    <w:p w:rsidR="00C2227E" w:rsidRPr="00F1519D" w:rsidRDefault="00C2227E">
      <w:pPr>
        <w:rPr>
          <w:rFonts w:ascii="Times New Roman"/>
        </w:rPr>
      </w:pPr>
    </w:p>
    <w:sectPr w:rsidR="00C2227E" w:rsidRPr="00F1519D" w:rsidSect="0091151E">
      <w:pgSz w:w="11907" w:h="16839" w:code="9"/>
      <w:pgMar w:top="567" w:right="1080" w:bottom="851" w:left="1080" w:header="720" w:footer="720" w:gutter="0"/>
      <w:cols w:sep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mo">
    <w:altName w:val="Arial"/>
    <w:panose1 w:val="00000000000000000000"/>
    <w:charset w:val="00"/>
    <w:family w:val="swiss"/>
    <w:notTrueType/>
    <w:pitch w:val="variable"/>
    <w:sig w:usb0="00000001" w:usb1="5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5BB"/>
    <w:multiLevelType w:val="hybridMultilevel"/>
    <w:tmpl w:val="6FD4795E"/>
    <w:lvl w:ilvl="0" w:tplc="91B0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AD5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2AF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8BE9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A249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D2093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A72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46C04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E1063FF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3CA4155D"/>
    <w:multiLevelType w:val="hybridMultilevel"/>
    <w:tmpl w:val="82601B1C"/>
    <w:lvl w:ilvl="0" w:tplc="5030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CE1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0215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B1C62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FC874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9883B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8526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808B6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7884FA6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3D286CFD"/>
    <w:multiLevelType w:val="hybridMultilevel"/>
    <w:tmpl w:val="F96EB860"/>
    <w:lvl w:ilvl="0" w:tplc="D43C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60E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9821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7B83D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216D2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C82F5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B9D49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90CF8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2EBEBE3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68723CF8"/>
    <w:multiLevelType w:val="hybridMultilevel"/>
    <w:tmpl w:val="1B560E80"/>
    <w:lvl w:ilvl="0" w:tplc="945E80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D2353"/>
    <w:multiLevelType w:val="hybridMultilevel"/>
    <w:tmpl w:val="BC22E638"/>
    <w:lvl w:ilvl="0" w:tplc="A5C86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8AA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A29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E8AE6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FC423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52F0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E00D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60229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CB6EAE4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6F2E"/>
    <w:rsid w:val="000418E3"/>
    <w:rsid w:val="000643CB"/>
    <w:rsid w:val="002121CD"/>
    <w:rsid w:val="00336244"/>
    <w:rsid w:val="003725FC"/>
    <w:rsid w:val="00485BFE"/>
    <w:rsid w:val="004964C3"/>
    <w:rsid w:val="00524777"/>
    <w:rsid w:val="007200C6"/>
    <w:rsid w:val="00720306"/>
    <w:rsid w:val="0072574C"/>
    <w:rsid w:val="00780B65"/>
    <w:rsid w:val="008C07D5"/>
    <w:rsid w:val="0091151E"/>
    <w:rsid w:val="00921430"/>
    <w:rsid w:val="00AA6F2E"/>
    <w:rsid w:val="00C13E21"/>
    <w:rsid w:val="00C2227E"/>
    <w:rsid w:val="00F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0A9B-88BE-432A-BA9C-9AF38F4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Dinkova</cp:lastModifiedBy>
  <cp:revision>24</cp:revision>
  <cp:lastPrinted>2015-01-09T09:48:00Z</cp:lastPrinted>
  <dcterms:created xsi:type="dcterms:W3CDTF">2014-01-06T21:51:00Z</dcterms:created>
  <dcterms:modified xsi:type="dcterms:W3CDTF">2015-01-09T09:48:00Z</dcterms:modified>
</cp:coreProperties>
</file>